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389" w:rsidRDefault="00821389" w:rsidP="00821389">
      <w:pPr>
        <w:spacing w:before="193" w:line="500" w:lineRule="exact"/>
        <w:jc w:val="center"/>
        <w:rPr>
          <w:rFonts w:ascii="黑体" w:eastAsia="黑体"/>
          <w:sz w:val="36"/>
        </w:rPr>
      </w:pPr>
      <w:r>
        <w:rPr>
          <w:rFonts w:ascii="黑体" w:eastAsia="黑体" w:hint="eastAsia"/>
          <w:sz w:val="36"/>
        </w:rPr>
        <w:t>离退休各党支部2024年组织生活方案</w:t>
      </w:r>
    </w:p>
    <w:p w:rsidR="00821389" w:rsidRDefault="00821389" w:rsidP="00821389">
      <w:pPr>
        <w:widowControl/>
        <w:adjustRightInd w:val="0"/>
        <w:snapToGrid w:val="0"/>
        <w:spacing w:line="560" w:lineRule="atLeast"/>
        <w:ind w:firstLine="555"/>
        <w:jc w:val="left"/>
        <w:rPr>
          <w:rFonts w:ascii="Times New Roman" w:eastAsia="仿宋" w:hAnsi="Times New Roman" w:cs="Times New Roman"/>
          <w:bCs/>
          <w:color w:val="000000" w:themeColor="text1"/>
          <w:kern w:val="0"/>
          <w:sz w:val="32"/>
          <w:szCs w:val="32"/>
        </w:rPr>
      </w:pPr>
    </w:p>
    <w:p w:rsidR="00821389" w:rsidRDefault="00821389" w:rsidP="00821389">
      <w:pPr>
        <w:pStyle w:val="a7"/>
        <w:spacing w:line="570" w:lineRule="exact"/>
        <w:ind w:firstLineChars="200" w:firstLine="640"/>
        <w:jc w:val="both"/>
        <w:rPr>
          <w:lang w:val="en-US"/>
        </w:rPr>
      </w:pPr>
      <w:r>
        <w:rPr>
          <w:rFonts w:hint="eastAsia"/>
          <w:lang w:val="en-US"/>
        </w:rPr>
        <w:t>根据校党委组织部《</w:t>
      </w:r>
      <w:r w:rsidRPr="000D6528">
        <w:rPr>
          <w:rFonts w:hint="eastAsia"/>
          <w:lang w:val="en-US"/>
        </w:rPr>
        <w:t>关于认真开展</w:t>
      </w:r>
      <w:r w:rsidRPr="000D6528">
        <w:rPr>
          <w:lang w:val="en-US"/>
        </w:rPr>
        <w:t>202</w:t>
      </w:r>
      <w:r>
        <w:rPr>
          <w:rFonts w:hint="eastAsia"/>
          <w:lang w:val="en-US"/>
        </w:rPr>
        <w:t>4</w:t>
      </w:r>
      <w:r w:rsidRPr="000D6528">
        <w:rPr>
          <w:lang w:val="en-US"/>
        </w:rPr>
        <w:t>年基层党组织生活</w:t>
      </w:r>
      <w:r w:rsidRPr="000D6528">
        <w:rPr>
          <w:rFonts w:hint="eastAsia"/>
          <w:lang w:val="en-US"/>
        </w:rPr>
        <w:t>的</w:t>
      </w:r>
      <w:r>
        <w:rPr>
          <w:rFonts w:hint="eastAsia"/>
          <w:lang w:val="en-US"/>
        </w:rPr>
        <w:t>指导</w:t>
      </w:r>
      <w:r w:rsidRPr="000D6528">
        <w:rPr>
          <w:rFonts w:hint="eastAsia"/>
          <w:lang w:val="en-US"/>
        </w:rPr>
        <w:t>意见</w:t>
      </w:r>
      <w:r>
        <w:rPr>
          <w:rFonts w:hint="eastAsia"/>
          <w:lang w:val="en-US"/>
        </w:rPr>
        <w:t>》（</w:t>
      </w:r>
      <w:r w:rsidRPr="00821389">
        <w:rPr>
          <w:rFonts w:hint="eastAsia"/>
          <w:lang w:val="en-US"/>
        </w:rPr>
        <w:t>校党组〔</w:t>
      </w:r>
      <w:r w:rsidRPr="00821389">
        <w:rPr>
          <w:lang w:val="en-US"/>
        </w:rPr>
        <w:t>2024</w:t>
      </w:r>
      <w:r w:rsidRPr="00821389">
        <w:rPr>
          <w:rFonts w:hint="eastAsia"/>
          <w:lang w:val="en-US"/>
        </w:rPr>
        <w:t>〕</w:t>
      </w:r>
      <w:r w:rsidRPr="00821389">
        <w:rPr>
          <w:lang w:val="en-US"/>
        </w:rPr>
        <w:t xml:space="preserve">7 </w:t>
      </w:r>
      <w:r w:rsidRPr="00821389">
        <w:rPr>
          <w:rFonts w:hint="eastAsia"/>
          <w:lang w:val="en-US"/>
        </w:rPr>
        <w:t>号</w:t>
      </w:r>
      <w:r>
        <w:rPr>
          <w:rFonts w:hint="eastAsia"/>
          <w:lang w:val="en-US"/>
        </w:rPr>
        <w:t>），为进一步提高离退休各党支部组织生活质量，现就2024年组织生活制定如下方案。</w:t>
      </w:r>
    </w:p>
    <w:p w:rsidR="00ED0154" w:rsidRPr="00821389" w:rsidRDefault="00ED0154" w:rsidP="00821389">
      <w:pPr>
        <w:widowControl/>
        <w:adjustRightInd w:val="0"/>
        <w:snapToGrid w:val="0"/>
        <w:spacing w:line="560" w:lineRule="atLeast"/>
        <w:ind w:firstLine="555"/>
        <w:rPr>
          <w:rFonts w:ascii="Times New Roman" w:eastAsia="仿宋" w:hAnsi="Times New Roman" w:cs="Times New Roman"/>
          <w:b/>
          <w:color w:val="000000" w:themeColor="text1"/>
          <w:kern w:val="0"/>
          <w:sz w:val="32"/>
          <w:szCs w:val="32"/>
        </w:rPr>
      </w:pPr>
      <w:r w:rsidRPr="00821389">
        <w:rPr>
          <w:rFonts w:ascii="Times New Roman" w:eastAsia="仿宋" w:hAnsi="Times New Roman" w:cs="Times New Roman"/>
          <w:b/>
          <w:color w:val="000000" w:themeColor="text1"/>
          <w:kern w:val="0"/>
          <w:sz w:val="32"/>
          <w:szCs w:val="32"/>
        </w:rPr>
        <w:t>一、指导思想</w:t>
      </w:r>
    </w:p>
    <w:p w:rsidR="00ED0154" w:rsidRPr="00821389" w:rsidRDefault="00ED0154" w:rsidP="00821389">
      <w:pPr>
        <w:widowControl/>
        <w:adjustRightInd w:val="0"/>
        <w:snapToGrid w:val="0"/>
        <w:spacing w:line="560" w:lineRule="atLeast"/>
        <w:ind w:firstLine="555"/>
        <w:rPr>
          <w:rFonts w:ascii="Times New Roman" w:eastAsia="仿宋" w:hAnsi="Times New Roman" w:cs="Times New Roman"/>
          <w:color w:val="000000" w:themeColor="text1"/>
          <w:kern w:val="0"/>
          <w:sz w:val="32"/>
          <w:szCs w:val="32"/>
        </w:rPr>
      </w:pPr>
      <w:r w:rsidRPr="00821389">
        <w:rPr>
          <w:rFonts w:ascii="Times New Roman" w:eastAsia="仿宋" w:hAnsi="Times New Roman" w:cs="Times New Roman"/>
          <w:color w:val="000000" w:themeColor="text1"/>
          <w:kern w:val="0"/>
          <w:sz w:val="32"/>
          <w:szCs w:val="32"/>
        </w:rPr>
        <w:t>以习近平新时代中国特色社会主义思想为指导，深入学习贯彻落实党的二十大精神，学习习近平总书记关于党的建设和</w:t>
      </w:r>
      <w:r w:rsidR="00821389">
        <w:rPr>
          <w:rFonts w:ascii="Times New Roman" w:eastAsia="仿宋" w:hAnsi="Times New Roman" w:cs="Times New Roman" w:hint="eastAsia"/>
          <w:color w:val="000000" w:themeColor="text1"/>
          <w:kern w:val="0"/>
          <w:sz w:val="32"/>
          <w:szCs w:val="32"/>
        </w:rPr>
        <w:t>老干部</w:t>
      </w:r>
      <w:r w:rsidRPr="00821389">
        <w:rPr>
          <w:rFonts w:ascii="Times New Roman" w:eastAsia="仿宋" w:hAnsi="Times New Roman" w:cs="Times New Roman"/>
          <w:color w:val="000000" w:themeColor="text1"/>
          <w:kern w:val="0"/>
          <w:sz w:val="32"/>
          <w:szCs w:val="32"/>
        </w:rPr>
        <w:t>工作重要论述，落实全国全省</w:t>
      </w:r>
      <w:r w:rsidR="00821389">
        <w:rPr>
          <w:rFonts w:ascii="Times New Roman" w:eastAsia="仿宋" w:hAnsi="Times New Roman" w:cs="Times New Roman" w:hint="eastAsia"/>
          <w:color w:val="000000" w:themeColor="text1"/>
          <w:kern w:val="0"/>
          <w:sz w:val="32"/>
          <w:szCs w:val="32"/>
        </w:rPr>
        <w:t>老干部局长</w:t>
      </w:r>
      <w:r w:rsidRPr="00821389">
        <w:rPr>
          <w:rFonts w:ascii="Times New Roman" w:eastAsia="仿宋" w:hAnsi="Times New Roman" w:cs="Times New Roman"/>
          <w:color w:val="000000" w:themeColor="text1"/>
          <w:kern w:val="0"/>
          <w:sz w:val="32"/>
          <w:szCs w:val="32"/>
        </w:rPr>
        <w:t>会议和学校第四次党代会精神，围绕立德树人根本任务，落实党的组织生活各项制度，创新方式方法，增强组织生活活力，推动党支部建设质量提质增效。</w:t>
      </w:r>
    </w:p>
    <w:p w:rsidR="00ED0154" w:rsidRPr="00821389" w:rsidRDefault="00ED0154" w:rsidP="00821389">
      <w:pPr>
        <w:widowControl/>
        <w:adjustRightInd w:val="0"/>
        <w:snapToGrid w:val="0"/>
        <w:spacing w:line="560" w:lineRule="atLeast"/>
        <w:ind w:firstLineChars="223" w:firstLine="716"/>
        <w:rPr>
          <w:rFonts w:ascii="Times New Roman" w:eastAsia="仿宋" w:hAnsi="Times New Roman" w:cs="Times New Roman"/>
          <w:b/>
          <w:color w:val="000000" w:themeColor="text1"/>
          <w:kern w:val="0"/>
          <w:sz w:val="32"/>
          <w:szCs w:val="32"/>
        </w:rPr>
      </w:pPr>
      <w:r w:rsidRPr="00821389">
        <w:rPr>
          <w:rFonts w:ascii="Times New Roman" w:eastAsia="仿宋" w:hAnsi="Times New Roman" w:cs="Times New Roman"/>
          <w:b/>
          <w:color w:val="000000" w:themeColor="text1"/>
          <w:kern w:val="0"/>
          <w:sz w:val="32"/>
          <w:szCs w:val="32"/>
        </w:rPr>
        <w:t>二、主要内容</w:t>
      </w:r>
    </w:p>
    <w:p w:rsidR="00ED0154" w:rsidRPr="008404DC" w:rsidRDefault="00821389" w:rsidP="00821389">
      <w:pPr>
        <w:widowControl/>
        <w:adjustRightInd w:val="0"/>
        <w:snapToGrid w:val="0"/>
        <w:spacing w:line="560" w:lineRule="atLeast"/>
        <w:ind w:firstLineChars="223" w:firstLine="714"/>
        <w:rPr>
          <w:rFonts w:ascii="Times New Roman" w:eastAsia="仿宋" w:hAnsi="Times New Roman" w:cs="Times New Roman"/>
          <w:color w:val="000000" w:themeColor="text1"/>
          <w:kern w:val="0"/>
          <w:sz w:val="32"/>
          <w:szCs w:val="32"/>
        </w:rPr>
      </w:pPr>
      <w:r w:rsidRPr="00821389">
        <w:rPr>
          <w:rFonts w:ascii="楷体" w:eastAsia="楷体" w:hAnsi="楷体" w:cs="Times New Roman" w:hint="eastAsia"/>
          <w:color w:val="000000" w:themeColor="text1"/>
          <w:kern w:val="0"/>
          <w:sz w:val="32"/>
          <w:szCs w:val="32"/>
        </w:rPr>
        <w:t>1.</w:t>
      </w:r>
      <w:r w:rsidR="00ED0154" w:rsidRPr="00821389">
        <w:rPr>
          <w:rFonts w:ascii="楷体" w:eastAsia="楷体" w:hAnsi="楷体" w:cs="Times New Roman"/>
          <w:color w:val="000000" w:themeColor="text1"/>
          <w:kern w:val="0"/>
          <w:sz w:val="32"/>
          <w:szCs w:val="32"/>
        </w:rPr>
        <w:t>深刻把握习近平新时代中国特色社会主义思想这一马克思主义中国化最新成果。</w:t>
      </w:r>
      <w:r w:rsidR="00ED0154" w:rsidRPr="00821389">
        <w:rPr>
          <w:rFonts w:ascii="Times New Roman" w:eastAsia="仿宋" w:hAnsi="Times New Roman" w:cs="Times New Roman"/>
          <w:color w:val="000000" w:themeColor="text1"/>
          <w:kern w:val="0"/>
          <w:sz w:val="32"/>
          <w:szCs w:val="32"/>
        </w:rPr>
        <w:t>重视政治理论武装和学习教育工作，把学习贯彻习近平新时代中国特色社会主义思想作为首要政治任务，</w:t>
      </w:r>
      <w:r w:rsidR="00ED0154" w:rsidRPr="008404DC">
        <w:rPr>
          <w:rFonts w:ascii="Times New Roman" w:eastAsia="仿宋" w:hAnsi="Times New Roman" w:cs="Times New Roman"/>
          <w:color w:val="000000" w:themeColor="text1"/>
          <w:kern w:val="0"/>
          <w:sz w:val="32"/>
          <w:szCs w:val="32"/>
        </w:rPr>
        <w:t>引导党员更加自觉地用新时代党的创新理论武装头脑、指导实践、推动工作。</w:t>
      </w:r>
    </w:p>
    <w:p w:rsidR="00ED0154" w:rsidRPr="00821389" w:rsidRDefault="00821389" w:rsidP="00821389">
      <w:pPr>
        <w:widowControl/>
        <w:adjustRightInd w:val="0"/>
        <w:snapToGrid w:val="0"/>
        <w:spacing w:line="560" w:lineRule="atLeast"/>
        <w:ind w:firstLineChars="223" w:firstLine="714"/>
        <w:rPr>
          <w:rFonts w:ascii="Times New Roman" w:eastAsia="仿宋" w:hAnsi="Times New Roman" w:cs="Times New Roman"/>
          <w:color w:val="000000" w:themeColor="text1"/>
          <w:kern w:val="0"/>
          <w:sz w:val="32"/>
          <w:szCs w:val="32"/>
        </w:rPr>
      </w:pPr>
      <w:r w:rsidRPr="00821389">
        <w:rPr>
          <w:rFonts w:ascii="楷体" w:eastAsia="楷体" w:hAnsi="楷体" w:cs="Times New Roman" w:hint="eastAsia"/>
          <w:color w:val="000000" w:themeColor="text1"/>
          <w:kern w:val="0"/>
          <w:sz w:val="32"/>
          <w:szCs w:val="32"/>
        </w:rPr>
        <w:t>2.</w:t>
      </w:r>
      <w:r w:rsidR="00ED0154" w:rsidRPr="00821389">
        <w:rPr>
          <w:rFonts w:ascii="楷体" w:eastAsia="楷体" w:hAnsi="楷体" w:cs="Times New Roman"/>
          <w:color w:val="000000" w:themeColor="text1"/>
          <w:kern w:val="0"/>
          <w:sz w:val="32"/>
          <w:szCs w:val="32"/>
        </w:rPr>
        <w:t>学习贯彻全国两会精神。</w:t>
      </w:r>
      <w:r w:rsidR="00ED0154" w:rsidRPr="00821389">
        <w:rPr>
          <w:rFonts w:ascii="Times New Roman" w:eastAsia="仿宋" w:hAnsi="Times New Roman" w:cs="Times New Roman"/>
          <w:color w:val="000000" w:themeColor="text1"/>
          <w:kern w:val="0"/>
          <w:sz w:val="32"/>
          <w:szCs w:val="32"/>
        </w:rPr>
        <w:t>认真学习李强同志在十四届全国人大二次会议上的政府工作报告和王沪宁同志在十四届全国政协二次会议上的工作报告，正确理解全国两会对高等教育提出的新要求，结合两会精神思考如何把两会精神充</w:t>
      </w:r>
      <w:r w:rsidR="00ED0154" w:rsidRPr="00821389">
        <w:rPr>
          <w:rFonts w:ascii="Times New Roman" w:eastAsia="仿宋" w:hAnsi="Times New Roman" w:cs="Times New Roman"/>
          <w:color w:val="000000" w:themeColor="text1"/>
          <w:kern w:val="0"/>
          <w:sz w:val="32"/>
          <w:szCs w:val="32"/>
        </w:rPr>
        <w:lastRenderedPageBreak/>
        <w:t>分贯彻到实际工作中，</w:t>
      </w:r>
      <w:r w:rsidRPr="000328DD">
        <w:rPr>
          <w:rFonts w:ascii="Times New Roman" w:eastAsia="仿宋" w:hAnsi="Times New Roman" w:cs="Times New Roman"/>
          <w:color w:val="000000" w:themeColor="text1"/>
          <w:kern w:val="0"/>
          <w:sz w:val="32"/>
          <w:szCs w:val="32"/>
        </w:rPr>
        <w:t>切实把学习成果转化为推动</w:t>
      </w:r>
      <w:r>
        <w:rPr>
          <w:rFonts w:ascii="Times New Roman" w:eastAsia="仿宋" w:hAnsi="Times New Roman" w:cs="Times New Roman" w:hint="eastAsia"/>
          <w:color w:val="000000" w:themeColor="text1"/>
          <w:kern w:val="0"/>
          <w:sz w:val="32"/>
          <w:szCs w:val="32"/>
        </w:rPr>
        <w:t>老干部工作</w:t>
      </w:r>
      <w:r>
        <w:rPr>
          <w:rFonts w:ascii="Times New Roman" w:eastAsia="仿宋" w:hAnsi="Times New Roman" w:cs="Times New Roman"/>
          <w:color w:val="000000" w:themeColor="text1"/>
          <w:kern w:val="0"/>
          <w:sz w:val="32"/>
          <w:szCs w:val="32"/>
        </w:rPr>
        <w:t>高质量发展的强劲动能</w:t>
      </w:r>
      <w:r w:rsidR="00ED0154" w:rsidRPr="00821389">
        <w:rPr>
          <w:rFonts w:ascii="Times New Roman" w:eastAsia="仿宋" w:hAnsi="Times New Roman" w:cs="Times New Roman"/>
          <w:color w:val="000000" w:themeColor="text1"/>
          <w:kern w:val="0"/>
          <w:sz w:val="32"/>
          <w:szCs w:val="32"/>
        </w:rPr>
        <w:t>。</w:t>
      </w:r>
    </w:p>
    <w:p w:rsidR="00ED0154" w:rsidRPr="00821389" w:rsidRDefault="00821389" w:rsidP="00821389">
      <w:pPr>
        <w:widowControl/>
        <w:adjustRightInd w:val="0"/>
        <w:snapToGrid w:val="0"/>
        <w:spacing w:line="560" w:lineRule="atLeast"/>
        <w:ind w:firstLineChars="223" w:firstLine="714"/>
        <w:rPr>
          <w:rFonts w:ascii="Times New Roman" w:eastAsia="仿宋" w:hAnsi="Times New Roman" w:cs="Times New Roman"/>
          <w:color w:val="000000" w:themeColor="text1"/>
          <w:kern w:val="0"/>
          <w:sz w:val="32"/>
          <w:szCs w:val="32"/>
        </w:rPr>
      </w:pPr>
      <w:r w:rsidRPr="00821389">
        <w:rPr>
          <w:rFonts w:ascii="楷体" w:eastAsia="楷体" w:hAnsi="楷体" w:cs="Times New Roman" w:hint="eastAsia"/>
          <w:color w:val="000000" w:themeColor="text1"/>
          <w:kern w:val="0"/>
          <w:sz w:val="32"/>
          <w:szCs w:val="32"/>
        </w:rPr>
        <w:t>3.</w:t>
      </w:r>
      <w:r w:rsidR="00ED0154" w:rsidRPr="00821389">
        <w:rPr>
          <w:rFonts w:ascii="楷体" w:eastAsia="楷体" w:hAnsi="楷体" w:cs="Times New Roman"/>
          <w:color w:val="000000" w:themeColor="text1"/>
          <w:kern w:val="0"/>
          <w:sz w:val="32"/>
          <w:szCs w:val="32"/>
        </w:rPr>
        <w:t>推动党史学习教育常态化。</w:t>
      </w:r>
      <w:r w:rsidR="00ED0154" w:rsidRPr="00821389">
        <w:rPr>
          <w:rFonts w:ascii="Times New Roman" w:eastAsia="仿宋" w:hAnsi="Times New Roman" w:cs="Times New Roman"/>
          <w:color w:val="000000" w:themeColor="text1"/>
          <w:kern w:val="0"/>
          <w:sz w:val="32"/>
          <w:szCs w:val="32"/>
        </w:rPr>
        <w:t>认真抓好《党史学习教育工作条例》的学习宣传和贯彻落实，把学习党的创新理论和党史基本内容、党的历史结论、党的历史经验、伟大建党精神贯通起来，把党史学习教育同做好中心工作结合起来，引导党员树立正确党史观。</w:t>
      </w:r>
    </w:p>
    <w:p w:rsidR="00ED0154" w:rsidRPr="00821389" w:rsidRDefault="00821389" w:rsidP="00821389">
      <w:pPr>
        <w:widowControl/>
        <w:adjustRightInd w:val="0"/>
        <w:snapToGrid w:val="0"/>
        <w:spacing w:line="560" w:lineRule="atLeast"/>
        <w:ind w:firstLineChars="223" w:firstLine="714"/>
        <w:rPr>
          <w:rFonts w:ascii="Times New Roman" w:eastAsia="仿宋" w:hAnsi="Times New Roman" w:cs="Times New Roman"/>
          <w:color w:val="000000" w:themeColor="text1"/>
          <w:kern w:val="0"/>
          <w:sz w:val="32"/>
          <w:szCs w:val="32"/>
        </w:rPr>
      </w:pPr>
      <w:r w:rsidRPr="00821389">
        <w:rPr>
          <w:rFonts w:ascii="楷体" w:eastAsia="楷体" w:hAnsi="楷体" w:cs="Times New Roman" w:hint="eastAsia"/>
          <w:color w:val="000000" w:themeColor="text1"/>
          <w:kern w:val="0"/>
          <w:sz w:val="32"/>
          <w:szCs w:val="32"/>
        </w:rPr>
        <w:t>4.</w:t>
      </w:r>
      <w:r w:rsidR="00ED0154" w:rsidRPr="00821389">
        <w:rPr>
          <w:rFonts w:ascii="楷体" w:eastAsia="楷体" w:hAnsi="楷体" w:cs="Times New Roman"/>
          <w:color w:val="000000" w:themeColor="text1"/>
          <w:kern w:val="0"/>
          <w:sz w:val="32"/>
          <w:szCs w:val="32"/>
        </w:rPr>
        <w:t>巩固主题教育成果。</w:t>
      </w:r>
      <w:r w:rsidR="00ED0154" w:rsidRPr="00821389">
        <w:rPr>
          <w:rFonts w:ascii="Times New Roman" w:eastAsia="仿宋" w:hAnsi="Times New Roman" w:cs="Times New Roman"/>
          <w:color w:val="000000" w:themeColor="text1"/>
          <w:kern w:val="0"/>
          <w:sz w:val="32"/>
          <w:szCs w:val="32"/>
        </w:rPr>
        <w:t>持续深化党的创新理论武装，建立健全以学铸魂、以学增智、以学正风、以学促干的长效机制，组织实施好集中性纪律教育</w:t>
      </w:r>
      <w:r w:rsidRPr="00821389">
        <w:rPr>
          <w:rFonts w:ascii="Times New Roman" w:eastAsia="仿宋" w:hAnsi="Times New Roman" w:cs="Times New Roman" w:hint="eastAsia"/>
          <w:color w:val="000000" w:themeColor="text1"/>
          <w:kern w:val="0"/>
          <w:sz w:val="32"/>
          <w:szCs w:val="32"/>
        </w:rPr>
        <w:t>。</w:t>
      </w:r>
    </w:p>
    <w:p w:rsidR="00ED0154" w:rsidRPr="008404DC" w:rsidRDefault="00821389" w:rsidP="00821389">
      <w:pPr>
        <w:widowControl/>
        <w:adjustRightInd w:val="0"/>
        <w:snapToGrid w:val="0"/>
        <w:spacing w:line="560" w:lineRule="atLeast"/>
        <w:ind w:firstLineChars="223" w:firstLine="714"/>
        <w:rPr>
          <w:rFonts w:ascii="Times New Roman" w:eastAsia="仿宋" w:hAnsi="Times New Roman" w:cs="Times New Roman"/>
          <w:color w:val="000000" w:themeColor="text1"/>
          <w:kern w:val="0"/>
          <w:sz w:val="32"/>
          <w:szCs w:val="32"/>
        </w:rPr>
      </w:pPr>
      <w:r w:rsidRPr="00821389">
        <w:rPr>
          <w:rFonts w:ascii="楷体" w:eastAsia="楷体" w:hAnsi="楷体" w:cs="Times New Roman" w:hint="eastAsia"/>
          <w:color w:val="000000" w:themeColor="text1"/>
          <w:kern w:val="0"/>
          <w:sz w:val="32"/>
          <w:szCs w:val="32"/>
        </w:rPr>
        <w:t>5.</w:t>
      </w:r>
      <w:r w:rsidR="00ED0154" w:rsidRPr="00821389">
        <w:rPr>
          <w:rFonts w:ascii="楷体" w:eastAsia="楷体" w:hAnsi="楷体" w:cs="Times New Roman"/>
          <w:color w:val="000000" w:themeColor="text1"/>
          <w:kern w:val="0"/>
          <w:sz w:val="32"/>
          <w:szCs w:val="32"/>
        </w:rPr>
        <w:t>贯彻上级及学校重要文件和会议精神。</w:t>
      </w:r>
      <w:r w:rsidR="00ED0154" w:rsidRPr="00821389">
        <w:rPr>
          <w:rFonts w:ascii="Times New Roman" w:eastAsia="仿宋" w:hAnsi="Times New Roman" w:cs="Times New Roman"/>
          <w:color w:val="000000" w:themeColor="text1"/>
          <w:kern w:val="0"/>
          <w:sz w:val="32"/>
          <w:szCs w:val="32"/>
        </w:rPr>
        <w:t>认真贯彻落实</w:t>
      </w:r>
      <w:r w:rsidR="00ED0154" w:rsidRPr="00821389">
        <w:rPr>
          <w:rFonts w:ascii="Times New Roman" w:eastAsia="仿宋" w:hAnsi="Times New Roman" w:cs="Times New Roman"/>
          <w:color w:val="000000" w:themeColor="text1"/>
          <w:kern w:val="0"/>
          <w:sz w:val="32"/>
          <w:szCs w:val="32"/>
        </w:rPr>
        <w:t>2024</w:t>
      </w:r>
      <w:r w:rsidR="00ED0154" w:rsidRPr="00821389">
        <w:rPr>
          <w:rFonts w:ascii="Times New Roman" w:eastAsia="仿宋" w:hAnsi="Times New Roman" w:cs="Times New Roman"/>
          <w:color w:val="000000" w:themeColor="text1"/>
          <w:kern w:val="0"/>
          <w:sz w:val="32"/>
          <w:szCs w:val="32"/>
        </w:rPr>
        <w:t>年全省教育工作会议精神，仔细研读《常州工学院</w:t>
      </w:r>
      <w:r w:rsidR="00ED0154" w:rsidRPr="00821389">
        <w:rPr>
          <w:rFonts w:ascii="Times New Roman" w:eastAsia="仿宋" w:hAnsi="Times New Roman" w:cs="Times New Roman"/>
          <w:color w:val="000000" w:themeColor="text1"/>
          <w:kern w:val="0"/>
          <w:sz w:val="32"/>
          <w:szCs w:val="32"/>
        </w:rPr>
        <w:t>2024</w:t>
      </w:r>
      <w:r w:rsidR="00ED0154" w:rsidRPr="00821389">
        <w:rPr>
          <w:rFonts w:ascii="Times New Roman" w:eastAsia="仿宋" w:hAnsi="Times New Roman" w:cs="Times New Roman"/>
          <w:color w:val="000000" w:themeColor="text1"/>
          <w:kern w:val="0"/>
          <w:sz w:val="32"/>
          <w:szCs w:val="32"/>
        </w:rPr>
        <w:t>年工作要点》，学习领会学校</w:t>
      </w:r>
      <w:r w:rsidR="00ED0154" w:rsidRPr="00821389">
        <w:rPr>
          <w:rFonts w:ascii="Times New Roman" w:eastAsia="仿宋" w:hAnsi="Times New Roman" w:cs="Times New Roman"/>
          <w:color w:val="000000" w:themeColor="text1"/>
          <w:kern w:val="0"/>
          <w:sz w:val="32"/>
          <w:szCs w:val="32"/>
        </w:rPr>
        <w:t>2024</w:t>
      </w:r>
      <w:r w:rsidR="00ED0154" w:rsidRPr="00821389">
        <w:rPr>
          <w:rFonts w:ascii="Times New Roman" w:eastAsia="仿宋" w:hAnsi="Times New Roman" w:cs="Times New Roman"/>
          <w:color w:val="000000" w:themeColor="text1"/>
          <w:kern w:val="0"/>
          <w:sz w:val="32"/>
          <w:szCs w:val="32"/>
        </w:rPr>
        <w:t>年领导干部培训班精神和汤正华书记、张兵校长在</w:t>
      </w:r>
      <w:r w:rsidR="00ED0154" w:rsidRPr="00821389">
        <w:rPr>
          <w:rFonts w:ascii="Times New Roman" w:eastAsia="仿宋" w:hAnsi="Times New Roman" w:cs="Times New Roman"/>
          <w:color w:val="000000" w:themeColor="text1"/>
          <w:kern w:val="0"/>
          <w:sz w:val="32"/>
          <w:szCs w:val="32"/>
        </w:rPr>
        <w:t>2024</w:t>
      </w:r>
      <w:r w:rsidR="00ED0154" w:rsidRPr="00821389">
        <w:rPr>
          <w:rFonts w:ascii="Times New Roman" w:eastAsia="仿宋" w:hAnsi="Times New Roman" w:cs="Times New Roman"/>
          <w:color w:val="000000" w:themeColor="text1"/>
          <w:kern w:val="0"/>
          <w:sz w:val="32"/>
          <w:szCs w:val="32"/>
        </w:rPr>
        <w:t>年领导干部培训班上的讲话。深入思考如何真正落实党建引领和推动</w:t>
      </w:r>
      <w:r>
        <w:rPr>
          <w:rFonts w:ascii="Times New Roman" w:eastAsia="仿宋" w:hAnsi="Times New Roman" w:cs="Times New Roman" w:hint="eastAsia"/>
          <w:color w:val="000000" w:themeColor="text1"/>
          <w:kern w:val="0"/>
          <w:sz w:val="32"/>
          <w:szCs w:val="32"/>
        </w:rPr>
        <w:t>老干部工作</w:t>
      </w:r>
      <w:r w:rsidR="00ED0154" w:rsidRPr="00821389">
        <w:rPr>
          <w:rFonts w:ascii="Times New Roman" w:eastAsia="仿宋" w:hAnsi="Times New Roman" w:cs="Times New Roman"/>
          <w:color w:val="000000" w:themeColor="text1"/>
          <w:kern w:val="0"/>
          <w:sz w:val="32"/>
          <w:szCs w:val="32"/>
        </w:rPr>
        <w:t>，</w:t>
      </w:r>
      <w:r w:rsidR="00ED0154" w:rsidRPr="008404DC">
        <w:rPr>
          <w:rFonts w:ascii="Times New Roman" w:eastAsia="仿宋" w:hAnsi="Times New Roman" w:cs="Times New Roman"/>
          <w:color w:val="000000" w:themeColor="text1"/>
          <w:kern w:val="0"/>
          <w:sz w:val="32"/>
          <w:szCs w:val="32"/>
        </w:rPr>
        <w:t>找准结合点、发力点和增长点，增强向大局聚焦、为大局</w:t>
      </w:r>
      <w:r>
        <w:rPr>
          <w:rFonts w:ascii="Times New Roman" w:eastAsia="仿宋" w:hAnsi="Times New Roman" w:cs="Times New Roman" w:hint="eastAsia"/>
          <w:color w:val="000000" w:themeColor="text1"/>
          <w:kern w:val="0"/>
          <w:sz w:val="32"/>
          <w:szCs w:val="32"/>
        </w:rPr>
        <w:t>助</w:t>
      </w:r>
      <w:r w:rsidR="00ED0154" w:rsidRPr="008404DC">
        <w:rPr>
          <w:rFonts w:ascii="Times New Roman" w:eastAsia="仿宋" w:hAnsi="Times New Roman" w:cs="Times New Roman"/>
          <w:color w:val="000000" w:themeColor="text1"/>
          <w:kern w:val="0"/>
          <w:sz w:val="32"/>
          <w:szCs w:val="32"/>
        </w:rPr>
        <w:t>力的意识。</w:t>
      </w:r>
    </w:p>
    <w:p w:rsidR="00ED0154" w:rsidRPr="00821389" w:rsidRDefault="00821389" w:rsidP="00821389">
      <w:pPr>
        <w:widowControl/>
        <w:adjustRightInd w:val="0"/>
        <w:snapToGrid w:val="0"/>
        <w:spacing w:line="560" w:lineRule="atLeast"/>
        <w:ind w:firstLineChars="223" w:firstLine="714"/>
        <w:rPr>
          <w:rFonts w:ascii="Times New Roman" w:eastAsia="仿宋" w:hAnsi="Times New Roman" w:cs="Times New Roman"/>
          <w:color w:val="000000" w:themeColor="text1"/>
          <w:kern w:val="0"/>
          <w:sz w:val="32"/>
          <w:szCs w:val="32"/>
        </w:rPr>
      </w:pPr>
      <w:r>
        <w:rPr>
          <w:rFonts w:ascii="楷体" w:eastAsia="楷体" w:hAnsi="楷体" w:cs="Times New Roman" w:hint="eastAsia"/>
          <w:color w:val="000000" w:themeColor="text1"/>
          <w:kern w:val="0"/>
          <w:sz w:val="32"/>
          <w:szCs w:val="32"/>
        </w:rPr>
        <w:t>6.</w:t>
      </w:r>
      <w:r w:rsidR="00ED0154" w:rsidRPr="00821389">
        <w:rPr>
          <w:rFonts w:ascii="楷体" w:eastAsia="楷体" w:hAnsi="楷体" w:cs="Times New Roman"/>
          <w:color w:val="000000" w:themeColor="text1"/>
          <w:kern w:val="0"/>
          <w:sz w:val="32"/>
          <w:szCs w:val="32"/>
        </w:rPr>
        <w:t>强化基层组织建设。</w:t>
      </w:r>
      <w:r w:rsidR="00ED0154" w:rsidRPr="00821389">
        <w:rPr>
          <w:rFonts w:ascii="Times New Roman" w:eastAsia="仿宋" w:hAnsi="Times New Roman" w:cs="Times New Roman"/>
          <w:color w:val="000000" w:themeColor="text1"/>
          <w:kern w:val="0"/>
          <w:sz w:val="32"/>
          <w:szCs w:val="32"/>
        </w:rPr>
        <w:t>按照《中国共产党支部工作条例（试行）》《中国共产党党员教育管理工作条例》等规定严格落实党内组织生活制度，</w:t>
      </w:r>
      <w:r>
        <w:rPr>
          <w:rFonts w:ascii="Times New Roman" w:eastAsia="仿宋" w:hAnsi="Times New Roman" w:cs="Times New Roman" w:hint="eastAsia"/>
          <w:color w:val="000000" w:themeColor="text1"/>
          <w:kern w:val="0"/>
          <w:sz w:val="32"/>
          <w:szCs w:val="32"/>
        </w:rPr>
        <w:t>在</w:t>
      </w:r>
      <w:r w:rsidR="00ED0154" w:rsidRPr="00821389">
        <w:rPr>
          <w:rFonts w:ascii="Times New Roman" w:eastAsia="仿宋" w:hAnsi="Times New Roman" w:cs="Times New Roman"/>
          <w:color w:val="000000" w:themeColor="text1"/>
          <w:kern w:val="0"/>
          <w:sz w:val="32"/>
          <w:szCs w:val="32"/>
        </w:rPr>
        <w:t>提高工作质量和水平过程中抓好党建重点任务落实。引导党员有步骤、成体系地学习基层党建先进经验和典型案例。</w:t>
      </w:r>
    </w:p>
    <w:p w:rsidR="00ED0154" w:rsidRPr="00821389" w:rsidRDefault="00821389" w:rsidP="00821389">
      <w:pPr>
        <w:widowControl/>
        <w:adjustRightInd w:val="0"/>
        <w:snapToGrid w:val="0"/>
        <w:spacing w:line="560" w:lineRule="atLeast"/>
        <w:ind w:firstLineChars="223" w:firstLine="714"/>
        <w:rPr>
          <w:rFonts w:ascii="Times New Roman" w:eastAsia="仿宋" w:hAnsi="Times New Roman" w:cs="Times New Roman"/>
          <w:color w:val="000000" w:themeColor="text1"/>
          <w:kern w:val="0"/>
          <w:sz w:val="32"/>
          <w:szCs w:val="32"/>
        </w:rPr>
      </w:pPr>
      <w:r>
        <w:rPr>
          <w:rFonts w:ascii="楷体" w:eastAsia="楷体" w:hAnsi="楷体" w:cs="Times New Roman" w:hint="eastAsia"/>
          <w:color w:val="000000" w:themeColor="text1"/>
          <w:kern w:val="0"/>
          <w:sz w:val="32"/>
          <w:szCs w:val="32"/>
        </w:rPr>
        <w:t>7.</w:t>
      </w:r>
      <w:r w:rsidR="00ED0154" w:rsidRPr="00821389">
        <w:rPr>
          <w:rFonts w:ascii="楷体" w:eastAsia="楷体" w:hAnsi="楷体" w:cs="Times New Roman" w:hint="eastAsia"/>
          <w:color w:val="000000" w:themeColor="text1"/>
          <w:kern w:val="0"/>
          <w:sz w:val="32"/>
          <w:szCs w:val="32"/>
        </w:rPr>
        <w:t>开展党日活动。</w:t>
      </w:r>
      <w:r w:rsidR="00ED0154" w:rsidRPr="00821389">
        <w:rPr>
          <w:rFonts w:ascii="Times New Roman" w:eastAsia="仿宋" w:hAnsi="Times New Roman" w:cs="Times New Roman"/>
          <w:color w:val="000000" w:themeColor="text1"/>
          <w:kern w:val="0"/>
          <w:sz w:val="32"/>
          <w:szCs w:val="32"/>
        </w:rPr>
        <w:t>以纪念建党</w:t>
      </w:r>
      <w:r w:rsidR="00ED0154" w:rsidRPr="00821389">
        <w:rPr>
          <w:rFonts w:ascii="Times New Roman" w:eastAsia="仿宋" w:hAnsi="Times New Roman" w:cs="Times New Roman" w:hint="eastAsia"/>
          <w:color w:val="000000" w:themeColor="text1"/>
          <w:kern w:val="0"/>
          <w:sz w:val="32"/>
          <w:szCs w:val="32"/>
        </w:rPr>
        <w:t>1</w:t>
      </w:r>
      <w:r w:rsidR="00ED0154" w:rsidRPr="00821389">
        <w:rPr>
          <w:rFonts w:ascii="Times New Roman" w:eastAsia="仿宋" w:hAnsi="Times New Roman" w:cs="Times New Roman"/>
          <w:color w:val="000000" w:themeColor="text1"/>
          <w:kern w:val="0"/>
          <w:sz w:val="32"/>
          <w:szCs w:val="32"/>
        </w:rPr>
        <w:t>03</w:t>
      </w:r>
      <w:r w:rsidR="00ED0154" w:rsidRPr="00821389">
        <w:rPr>
          <w:rFonts w:ascii="Times New Roman" w:eastAsia="仿宋" w:hAnsi="Times New Roman" w:cs="Times New Roman"/>
          <w:color w:val="000000" w:themeColor="text1"/>
          <w:kern w:val="0"/>
          <w:sz w:val="32"/>
          <w:szCs w:val="32"/>
        </w:rPr>
        <w:t>周年为契机，通过组织党员赴红色教育基地，重温入党誓词，过集体</w:t>
      </w:r>
      <w:r w:rsidR="00ED0154" w:rsidRPr="00821389">
        <w:rPr>
          <w:rFonts w:ascii="Times New Roman" w:eastAsia="仿宋" w:hAnsi="Times New Roman" w:cs="Times New Roman"/>
          <w:color w:val="000000" w:themeColor="text1"/>
          <w:kern w:val="0"/>
          <w:sz w:val="32"/>
          <w:szCs w:val="32"/>
        </w:rPr>
        <w:t>“</w:t>
      </w:r>
      <w:r w:rsidR="00ED0154" w:rsidRPr="00821389">
        <w:rPr>
          <w:rFonts w:ascii="Times New Roman" w:eastAsia="仿宋" w:hAnsi="Times New Roman" w:cs="Times New Roman"/>
          <w:color w:val="000000" w:themeColor="text1"/>
          <w:kern w:val="0"/>
          <w:sz w:val="32"/>
          <w:szCs w:val="32"/>
        </w:rPr>
        <w:t>政治生日</w:t>
      </w:r>
      <w:r w:rsidR="00ED0154" w:rsidRPr="00821389">
        <w:rPr>
          <w:rFonts w:ascii="Times New Roman" w:eastAsia="仿宋" w:hAnsi="Times New Roman" w:cs="Times New Roman"/>
          <w:color w:val="000000" w:themeColor="text1"/>
          <w:kern w:val="0"/>
          <w:sz w:val="32"/>
          <w:szCs w:val="32"/>
        </w:rPr>
        <w:t>”</w:t>
      </w:r>
      <w:r w:rsidR="00ED0154" w:rsidRPr="00821389">
        <w:rPr>
          <w:rFonts w:ascii="Times New Roman" w:eastAsia="仿宋" w:hAnsi="Times New Roman" w:cs="Times New Roman"/>
          <w:color w:val="000000" w:themeColor="text1"/>
          <w:kern w:val="0"/>
          <w:sz w:val="32"/>
          <w:szCs w:val="32"/>
        </w:rPr>
        <w:t>，</w:t>
      </w:r>
      <w:r w:rsidR="00ED0154" w:rsidRPr="00821389">
        <w:rPr>
          <w:rFonts w:ascii="Times New Roman" w:eastAsia="仿宋" w:hAnsi="Times New Roman" w:cs="Times New Roman"/>
          <w:color w:val="000000" w:themeColor="text1"/>
          <w:kern w:val="0"/>
          <w:sz w:val="32"/>
          <w:szCs w:val="32"/>
        </w:rPr>
        <w:lastRenderedPageBreak/>
        <w:t>走访慰问、关爱困难党员等方式，开展一次主题鲜明、寓意深刻的主题党日活动。组织</w:t>
      </w:r>
      <w:r>
        <w:rPr>
          <w:rFonts w:ascii="Times New Roman" w:eastAsia="仿宋" w:hAnsi="Times New Roman" w:cs="Times New Roman" w:hint="eastAsia"/>
          <w:color w:val="000000" w:themeColor="text1"/>
          <w:kern w:val="0"/>
          <w:sz w:val="32"/>
          <w:szCs w:val="32"/>
        </w:rPr>
        <w:t>老同志走进社区、企业等</w:t>
      </w:r>
      <w:r w:rsidR="00ED0154" w:rsidRPr="00821389">
        <w:rPr>
          <w:rFonts w:ascii="Times New Roman" w:eastAsia="仿宋" w:hAnsi="Times New Roman" w:cs="Times New Roman"/>
          <w:color w:val="000000" w:themeColor="text1"/>
          <w:kern w:val="0"/>
          <w:sz w:val="32"/>
          <w:szCs w:val="32"/>
        </w:rPr>
        <w:t>开展</w:t>
      </w:r>
      <w:r>
        <w:rPr>
          <w:rFonts w:ascii="Times New Roman" w:eastAsia="仿宋" w:hAnsi="Times New Roman" w:cs="Times New Roman" w:hint="eastAsia"/>
          <w:color w:val="000000" w:themeColor="text1"/>
          <w:kern w:val="0"/>
          <w:sz w:val="32"/>
          <w:szCs w:val="32"/>
        </w:rPr>
        <w:t>“银发生辉”志愿服务</w:t>
      </w:r>
      <w:r w:rsidR="00ED0154" w:rsidRPr="00821389">
        <w:rPr>
          <w:rFonts w:ascii="Times New Roman" w:eastAsia="仿宋" w:hAnsi="Times New Roman" w:cs="Times New Roman"/>
          <w:color w:val="000000" w:themeColor="text1"/>
          <w:kern w:val="0"/>
          <w:sz w:val="32"/>
          <w:szCs w:val="32"/>
        </w:rPr>
        <w:t>活动，进一步增强责任意识、宗旨意识、使命意识。</w:t>
      </w:r>
    </w:p>
    <w:p w:rsidR="00ED0154" w:rsidRPr="00821389" w:rsidRDefault="00821389" w:rsidP="00821389">
      <w:pPr>
        <w:widowControl/>
        <w:adjustRightInd w:val="0"/>
        <w:snapToGrid w:val="0"/>
        <w:spacing w:line="560" w:lineRule="atLeast"/>
        <w:ind w:firstLineChars="223" w:firstLine="714"/>
        <w:rPr>
          <w:rFonts w:ascii="Times New Roman" w:eastAsia="仿宋" w:hAnsi="Times New Roman" w:cs="Times New Roman"/>
          <w:color w:val="000000" w:themeColor="text1"/>
          <w:kern w:val="0"/>
          <w:sz w:val="32"/>
          <w:szCs w:val="32"/>
        </w:rPr>
      </w:pPr>
      <w:r w:rsidRPr="00821389">
        <w:rPr>
          <w:rFonts w:ascii="楷体" w:eastAsia="楷体" w:hAnsi="楷体" w:cs="Times New Roman" w:hint="eastAsia"/>
          <w:color w:val="000000" w:themeColor="text1"/>
          <w:kern w:val="0"/>
          <w:sz w:val="32"/>
          <w:szCs w:val="32"/>
        </w:rPr>
        <w:t>8.</w:t>
      </w:r>
      <w:r w:rsidR="00ED0154" w:rsidRPr="00821389">
        <w:rPr>
          <w:rFonts w:ascii="楷体" w:eastAsia="楷体" w:hAnsi="楷体" w:cs="Times New Roman"/>
          <w:color w:val="000000" w:themeColor="text1"/>
          <w:kern w:val="0"/>
          <w:sz w:val="32"/>
          <w:szCs w:val="32"/>
        </w:rPr>
        <w:t>加强意识形态教育。</w:t>
      </w:r>
      <w:r w:rsidR="00ED0154" w:rsidRPr="00821389">
        <w:rPr>
          <w:rFonts w:ascii="Times New Roman" w:eastAsia="仿宋" w:hAnsi="Times New Roman" w:cs="Times New Roman"/>
          <w:color w:val="000000" w:themeColor="text1"/>
          <w:kern w:val="0"/>
          <w:sz w:val="32"/>
          <w:szCs w:val="32"/>
        </w:rPr>
        <w:t>深入学习领会习近平总书记关于意识形态工作的重要讲话、重要指示批示精神，学习贯彻落实中央、省委关于意识形态工作的重大部署、基本要求，深入学习高校意识形态工作有关会议及文件精神，充分认识抓好高校意识形态工作的极端重要性，</w:t>
      </w:r>
      <w:r>
        <w:rPr>
          <w:rFonts w:ascii="Times New Roman" w:eastAsia="仿宋" w:hAnsi="Times New Roman" w:cs="Times New Roman" w:hint="eastAsia"/>
          <w:color w:val="000000" w:themeColor="text1"/>
          <w:kern w:val="0"/>
          <w:sz w:val="32"/>
          <w:szCs w:val="32"/>
        </w:rPr>
        <w:t>加强关注引导，</w:t>
      </w:r>
      <w:r w:rsidR="00ED0154" w:rsidRPr="00821389">
        <w:rPr>
          <w:rFonts w:ascii="Times New Roman" w:eastAsia="仿宋" w:hAnsi="Times New Roman" w:cs="Times New Roman"/>
          <w:color w:val="000000" w:themeColor="text1"/>
          <w:kern w:val="0"/>
          <w:sz w:val="32"/>
          <w:szCs w:val="32"/>
        </w:rPr>
        <w:t>从践行</w:t>
      </w:r>
      <w:r w:rsidR="00ED0154" w:rsidRPr="00821389">
        <w:rPr>
          <w:rFonts w:ascii="Times New Roman" w:eastAsia="仿宋" w:hAnsi="Times New Roman" w:cs="Times New Roman"/>
          <w:color w:val="000000" w:themeColor="text1"/>
          <w:kern w:val="0"/>
          <w:sz w:val="32"/>
          <w:szCs w:val="32"/>
        </w:rPr>
        <w:t>“</w:t>
      </w:r>
      <w:r w:rsidR="00ED0154" w:rsidRPr="00821389">
        <w:rPr>
          <w:rFonts w:ascii="Times New Roman" w:eastAsia="仿宋" w:hAnsi="Times New Roman" w:cs="Times New Roman"/>
          <w:color w:val="000000" w:themeColor="text1"/>
          <w:kern w:val="0"/>
          <w:sz w:val="32"/>
          <w:szCs w:val="32"/>
        </w:rPr>
        <w:t>两个维护</w:t>
      </w:r>
      <w:r w:rsidR="00ED0154" w:rsidRPr="00821389">
        <w:rPr>
          <w:rFonts w:ascii="Times New Roman" w:eastAsia="仿宋" w:hAnsi="Times New Roman" w:cs="Times New Roman"/>
          <w:color w:val="000000" w:themeColor="text1"/>
          <w:kern w:val="0"/>
          <w:sz w:val="32"/>
          <w:szCs w:val="32"/>
        </w:rPr>
        <w:t>”</w:t>
      </w:r>
      <w:r w:rsidR="00ED0154" w:rsidRPr="00821389">
        <w:rPr>
          <w:rFonts w:ascii="Times New Roman" w:eastAsia="仿宋" w:hAnsi="Times New Roman" w:cs="Times New Roman"/>
          <w:color w:val="000000" w:themeColor="text1"/>
          <w:kern w:val="0"/>
          <w:sz w:val="32"/>
          <w:szCs w:val="32"/>
        </w:rPr>
        <w:t>的政治高度准确把握新形势下的意识形态工作。</w:t>
      </w:r>
    </w:p>
    <w:p w:rsidR="00ED0154" w:rsidRPr="00821389" w:rsidRDefault="00821389" w:rsidP="00821389">
      <w:pPr>
        <w:widowControl/>
        <w:adjustRightInd w:val="0"/>
        <w:snapToGrid w:val="0"/>
        <w:spacing w:line="560" w:lineRule="atLeast"/>
        <w:ind w:firstLineChars="223" w:firstLine="714"/>
        <w:rPr>
          <w:rFonts w:ascii="Times New Roman" w:eastAsia="仿宋" w:hAnsi="Times New Roman" w:cs="Times New Roman"/>
          <w:color w:val="000000" w:themeColor="text1"/>
          <w:kern w:val="0"/>
          <w:sz w:val="32"/>
          <w:szCs w:val="32"/>
        </w:rPr>
      </w:pPr>
      <w:r w:rsidRPr="00821389">
        <w:rPr>
          <w:rFonts w:ascii="楷体" w:eastAsia="楷体" w:hAnsi="楷体" w:cs="Times New Roman" w:hint="eastAsia"/>
          <w:color w:val="000000" w:themeColor="text1"/>
          <w:kern w:val="0"/>
          <w:sz w:val="32"/>
          <w:szCs w:val="32"/>
        </w:rPr>
        <w:t>9.</w:t>
      </w:r>
      <w:r w:rsidR="00ED0154" w:rsidRPr="00821389">
        <w:rPr>
          <w:rFonts w:ascii="楷体" w:eastAsia="楷体" w:hAnsi="楷体" w:cs="Times New Roman"/>
          <w:color w:val="000000" w:themeColor="text1"/>
          <w:kern w:val="0"/>
          <w:sz w:val="32"/>
          <w:szCs w:val="32"/>
        </w:rPr>
        <w:t>开展全面从严治党专题学习。</w:t>
      </w:r>
      <w:r w:rsidR="00ED0154" w:rsidRPr="00821389">
        <w:rPr>
          <w:rFonts w:ascii="Times New Roman" w:eastAsia="仿宋" w:hAnsi="Times New Roman" w:cs="Times New Roman"/>
          <w:color w:val="000000" w:themeColor="text1"/>
          <w:kern w:val="0"/>
          <w:sz w:val="32"/>
          <w:szCs w:val="32"/>
        </w:rPr>
        <w:t>引导党员</w:t>
      </w:r>
      <w:r>
        <w:rPr>
          <w:rFonts w:ascii="Times New Roman" w:eastAsia="仿宋" w:hAnsi="Times New Roman" w:cs="Times New Roman" w:hint="eastAsia"/>
          <w:color w:val="000000" w:themeColor="text1"/>
          <w:kern w:val="0"/>
          <w:sz w:val="32"/>
          <w:szCs w:val="32"/>
        </w:rPr>
        <w:t>深刻</w:t>
      </w:r>
      <w:r w:rsidR="00ED0154" w:rsidRPr="00821389">
        <w:rPr>
          <w:rFonts w:ascii="Times New Roman" w:eastAsia="仿宋" w:hAnsi="Times New Roman" w:cs="Times New Roman"/>
          <w:color w:val="000000" w:themeColor="text1"/>
          <w:kern w:val="0"/>
          <w:sz w:val="32"/>
          <w:szCs w:val="32"/>
        </w:rPr>
        <w:t>领会党中央关于把全面从严治党落实到每个支部、每名党员的要求，与提升党支部组织力、强化党支部政治功能紧密结合，与落实学校全面从严治党工作部署同频共振。</w:t>
      </w:r>
      <w:r w:rsidR="00ED0154" w:rsidRPr="008404DC">
        <w:rPr>
          <w:rFonts w:ascii="Times New Roman" w:eastAsia="仿宋" w:hAnsi="Times New Roman" w:cs="Times New Roman"/>
          <w:color w:val="000000" w:themeColor="text1"/>
          <w:kern w:val="0"/>
          <w:sz w:val="32"/>
          <w:szCs w:val="32"/>
        </w:rPr>
        <w:t>坚定不移推进党风廉政</w:t>
      </w:r>
      <w:r w:rsidR="00ED0154">
        <w:rPr>
          <w:rFonts w:ascii="Times New Roman" w:eastAsia="仿宋" w:hAnsi="Times New Roman" w:cs="Times New Roman"/>
          <w:color w:val="000000" w:themeColor="text1"/>
          <w:kern w:val="0"/>
          <w:sz w:val="32"/>
          <w:szCs w:val="32"/>
        </w:rPr>
        <w:t>建设和反腐败工作，营造风清气正的育人环境。</w:t>
      </w:r>
      <w:r w:rsidR="00ED0154" w:rsidRPr="008404DC">
        <w:rPr>
          <w:rFonts w:ascii="Times New Roman" w:eastAsia="仿宋" w:hAnsi="Times New Roman" w:cs="Times New Roman"/>
          <w:color w:val="000000" w:themeColor="text1"/>
          <w:kern w:val="0"/>
          <w:sz w:val="32"/>
          <w:szCs w:val="32"/>
        </w:rPr>
        <w:t>加强师生党员党规党纪教育，常态化开展廉政警示教育。</w:t>
      </w:r>
    </w:p>
    <w:p w:rsidR="00ED0154" w:rsidRPr="00821389" w:rsidRDefault="00821389" w:rsidP="00821389">
      <w:pPr>
        <w:widowControl/>
        <w:adjustRightInd w:val="0"/>
        <w:snapToGrid w:val="0"/>
        <w:spacing w:line="560" w:lineRule="atLeast"/>
        <w:ind w:firstLineChars="223" w:firstLine="714"/>
        <w:rPr>
          <w:rFonts w:ascii="Times New Roman" w:eastAsia="仿宋" w:hAnsi="Times New Roman" w:cs="Times New Roman"/>
          <w:color w:val="000000" w:themeColor="text1"/>
          <w:kern w:val="0"/>
          <w:sz w:val="32"/>
          <w:szCs w:val="32"/>
        </w:rPr>
      </w:pPr>
      <w:bookmarkStart w:id="0" w:name="_GoBack"/>
      <w:bookmarkEnd w:id="0"/>
      <w:r w:rsidRPr="00821389">
        <w:rPr>
          <w:rFonts w:ascii="楷体" w:eastAsia="楷体" w:hAnsi="楷体" w:cs="Times New Roman" w:hint="eastAsia"/>
          <w:color w:val="000000" w:themeColor="text1"/>
          <w:kern w:val="0"/>
          <w:sz w:val="32"/>
          <w:szCs w:val="32"/>
        </w:rPr>
        <w:t>10.</w:t>
      </w:r>
      <w:r w:rsidR="00ED0154" w:rsidRPr="00821389">
        <w:rPr>
          <w:rFonts w:ascii="楷体" w:eastAsia="楷体" w:hAnsi="楷体" w:cs="Times New Roman"/>
          <w:color w:val="000000" w:themeColor="text1"/>
          <w:kern w:val="0"/>
          <w:sz w:val="32"/>
          <w:szCs w:val="32"/>
        </w:rPr>
        <w:t>抓好</w:t>
      </w:r>
      <w:r>
        <w:rPr>
          <w:rFonts w:ascii="楷体" w:eastAsia="楷体" w:hAnsi="楷体" w:cs="Times New Roman" w:hint="eastAsia"/>
          <w:color w:val="000000" w:themeColor="text1"/>
          <w:kern w:val="0"/>
          <w:sz w:val="32"/>
          <w:szCs w:val="32"/>
        </w:rPr>
        <w:t>机关作风</w:t>
      </w:r>
      <w:r w:rsidR="00ED0154" w:rsidRPr="00821389">
        <w:rPr>
          <w:rFonts w:ascii="楷体" w:eastAsia="楷体" w:hAnsi="楷体" w:cs="Times New Roman"/>
          <w:color w:val="000000" w:themeColor="text1"/>
          <w:kern w:val="0"/>
          <w:sz w:val="32"/>
          <w:szCs w:val="32"/>
        </w:rPr>
        <w:t>教育。</w:t>
      </w:r>
      <w:r w:rsidR="00ED0154" w:rsidRPr="008404DC">
        <w:rPr>
          <w:rFonts w:ascii="Times New Roman" w:eastAsia="仿宋" w:hAnsi="Times New Roman" w:cs="Times New Roman"/>
          <w:color w:val="000000" w:themeColor="text1"/>
          <w:kern w:val="0"/>
          <w:sz w:val="32"/>
          <w:szCs w:val="32"/>
        </w:rPr>
        <w:t>组织党员深入学习习近平总书记关于</w:t>
      </w:r>
      <w:r>
        <w:rPr>
          <w:rFonts w:ascii="Times New Roman" w:eastAsia="仿宋" w:hAnsi="Times New Roman" w:cs="Times New Roman" w:hint="eastAsia"/>
          <w:color w:val="000000" w:themeColor="text1"/>
          <w:kern w:val="0"/>
          <w:sz w:val="32"/>
          <w:szCs w:val="32"/>
        </w:rPr>
        <w:t>作</w:t>
      </w:r>
      <w:r w:rsidR="00ED0154" w:rsidRPr="008404DC">
        <w:rPr>
          <w:rFonts w:ascii="Times New Roman" w:eastAsia="仿宋" w:hAnsi="Times New Roman" w:cs="Times New Roman"/>
          <w:color w:val="000000" w:themeColor="text1"/>
          <w:kern w:val="0"/>
          <w:sz w:val="32"/>
          <w:szCs w:val="32"/>
        </w:rPr>
        <w:t>风</w:t>
      </w:r>
      <w:r>
        <w:rPr>
          <w:rFonts w:ascii="Times New Roman" w:eastAsia="仿宋" w:hAnsi="Times New Roman" w:cs="Times New Roman" w:hint="eastAsia"/>
          <w:color w:val="000000" w:themeColor="text1"/>
          <w:kern w:val="0"/>
          <w:sz w:val="32"/>
          <w:szCs w:val="32"/>
        </w:rPr>
        <w:t>建设</w:t>
      </w:r>
      <w:r w:rsidR="00ED0154" w:rsidRPr="008404DC">
        <w:rPr>
          <w:rFonts w:ascii="Times New Roman" w:eastAsia="仿宋" w:hAnsi="Times New Roman" w:cs="Times New Roman"/>
          <w:color w:val="000000" w:themeColor="text1"/>
          <w:kern w:val="0"/>
          <w:sz w:val="32"/>
          <w:szCs w:val="32"/>
        </w:rPr>
        <w:t>的重要论述和</w:t>
      </w:r>
      <w:r w:rsidR="00ED0154">
        <w:rPr>
          <w:rFonts w:ascii="Times New Roman" w:eastAsia="仿宋" w:hAnsi="Times New Roman" w:cs="Times New Roman"/>
          <w:color w:val="000000" w:themeColor="text1"/>
          <w:kern w:val="0"/>
          <w:sz w:val="32"/>
          <w:szCs w:val="32"/>
        </w:rPr>
        <w:t>习近平</w:t>
      </w:r>
      <w:r w:rsidR="00ED0154" w:rsidRPr="008404DC">
        <w:rPr>
          <w:rFonts w:ascii="Times New Roman" w:eastAsia="仿宋" w:hAnsi="Times New Roman" w:cs="Times New Roman"/>
          <w:color w:val="000000" w:themeColor="text1"/>
          <w:kern w:val="0"/>
          <w:sz w:val="32"/>
          <w:szCs w:val="32"/>
        </w:rPr>
        <w:t>给全国高校黄大年式教师团队代表的重要回信</w:t>
      </w:r>
      <w:r w:rsidR="00ED0154">
        <w:rPr>
          <w:rFonts w:ascii="Times New Roman" w:eastAsia="仿宋" w:hAnsi="Times New Roman" w:cs="Times New Roman"/>
          <w:color w:val="000000" w:themeColor="text1"/>
          <w:kern w:val="0"/>
          <w:sz w:val="32"/>
          <w:szCs w:val="32"/>
        </w:rPr>
        <w:t>精神，引导</w:t>
      </w:r>
      <w:r>
        <w:rPr>
          <w:rFonts w:ascii="Times New Roman" w:eastAsia="仿宋" w:hAnsi="Times New Roman" w:cs="Times New Roman" w:hint="eastAsia"/>
          <w:color w:val="000000" w:themeColor="text1"/>
          <w:kern w:val="0"/>
          <w:sz w:val="32"/>
          <w:szCs w:val="32"/>
        </w:rPr>
        <w:t>在职党员改进工作作风，认真做好离退休服务保障工作；发挥优秀退休老教师的传帮带作用，引导青年教师学习前辈精神，争当师德模范。</w:t>
      </w:r>
    </w:p>
    <w:p w:rsidR="00ED0154" w:rsidRPr="00821389" w:rsidRDefault="00ED0154" w:rsidP="00821389">
      <w:pPr>
        <w:widowControl/>
        <w:adjustRightInd w:val="0"/>
        <w:snapToGrid w:val="0"/>
        <w:spacing w:line="560" w:lineRule="atLeast"/>
        <w:ind w:firstLine="555"/>
        <w:rPr>
          <w:rFonts w:ascii="Times New Roman" w:eastAsia="仿宋" w:hAnsi="Times New Roman" w:cs="Times New Roman"/>
          <w:b/>
          <w:color w:val="000000" w:themeColor="text1"/>
          <w:kern w:val="0"/>
          <w:sz w:val="32"/>
          <w:szCs w:val="32"/>
        </w:rPr>
      </w:pPr>
      <w:r w:rsidRPr="00821389">
        <w:rPr>
          <w:rFonts w:ascii="Times New Roman" w:eastAsia="仿宋" w:hAnsi="Times New Roman" w:cs="Times New Roman"/>
          <w:b/>
          <w:color w:val="000000" w:themeColor="text1"/>
          <w:kern w:val="0"/>
          <w:sz w:val="32"/>
          <w:szCs w:val="32"/>
        </w:rPr>
        <w:t>三、</w:t>
      </w:r>
      <w:r w:rsidR="00821389" w:rsidRPr="00821389">
        <w:rPr>
          <w:rFonts w:ascii="Times New Roman" w:eastAsia="仿宋" w:hAnsi="Times New Roman" w:cs="Times New Roman" w:hint="eastAsia"/>
          <w:b/>
          <w:color w:val="000000" w:themeColor="text1"/>
          <w:kern w:val="0"/>
          <w:sz w:val="32"/>
          <w:szCs w:val="32"/>
        </w:rPr>
        <w:t>相关</w:t>
      </w:r>
      <w:r w:rsidRPr="00821389">
        <w:rPr>
          <w:rFonts w:ascii="Times New Roman" w:eastAsia="仿宋" w:hAnsi="Times New Roman" w:cs="Times New Roman"/>
          <w:b/>
          <w:color w:val="000000" w:themeColor="text1"/>
          <w:kern w:val="0"/>
          <w:sz w:val="32"/>
          <w:szCs w:val="32"/>
        </w:rPr>
        <w:t>要求</w:t>
      </w:r>
    </w:p>
    <w:p w:rsidR="00ED0154" w:rsidRPr="00821389" w:rsidRDefault="00ED0154" w:rsidP="00821389">
      <w:pPr>
        <w:widowControl/>
        <w:adjustRightInd w:val="0"/>
        <w:snapToGrid w:val="0"/>
        <w:spacing w:line="560" w:lineRule="atLeast"/>
        <w:ind w:firstLine="555"/>
        <w:rPr>
          <w:rFonts w:ascii="Times New Roman" w:eastAsia="仿宋" w:hAnsi="Times New Roman" w:cs="Times New Roman"/>
          <w:color w:val="000000" w:themeColor="text1"/>
          <w:kern w:val="0"/>
          <w:sz w:val="32"/>
          <w:szCs w:val="32"/>
        </w:rPr>
      </w:pPr>
      <w:r w:rsidRPr="00821389">
        <w:rPr>
          <w:rFonts w:ascii="Times New Roman" w:eastAsia="仿宋" w:hAnsi="Times New Roman" w:cs="Times New Roman"/>
          <w:color w:val="000000" w:themeColor="text1"/>
          <w:kern w:val="0"/>
          <w:sz w:val="32"/>
          <w:szCs w:val="32"/>
        </w:rPr>
        <w:t>1.</w:t>
      </w:r>
      <w:r w:rsidRPr="00821389">
        <w:rPr>
          <w:rFonts w:ascii="Times New Roman" w:eastAsia="仿宋" w:hAnsi="Times New Roman" w:cs="Times New Roman"/>
          <w:color w:val="000000" w:themeColor="text1"/>
          <w:kern w:val="0"/>
          <w:sz w:val="32"/>
          <w:szCs w:val="32"/>
        </w:rPr>
        <w:t>加强组织领导。</w:t>
      </w:r>
      <w:r w:rsidR="00821389">
        <w:rPr>
          <w:rFonts w:ascii="Times New Roman" w:eastAsia="仿宋" w:hAnsi="Times New Roman" w:cs="Times New Roman" w:hint="eastAsia"/>
          <w:color w:val="000000" w:themeColor="text1"/>
          <w:kern w:val="0"/>
          <w:sz w:val="32"/>
          <w:szCs w:val="32"/>
        </w:rPr>
        <w:t>党工委书记和党支部书记作</w:t>
      </w:r>
      <w:r w:rsidRPr="00821389">
        <w:rPr>
          <w:rFonts w:ascii="Times New Roman" w:eastAsia="仿宋" w:hAnsi="Times New Roman" w:cs="Times New Roman"/>
          <w:color w:val="000000" w:themeColor="text1"/>
          <w:kern w:val="0"/>
          <w:sz w:val="32"/>
          <w:szCs w:val="32"/>
        </w:rPr>
        <w:t>为第一责任人，要切实加强对党的组织生活的组织领导，创新</w:t>
      </w:r>
      <w:r w:rsidRPr="00821389">
        <w:rPr>
          <w:rFonts w:ascii="Times New Roman" w:eastAsia="仿宋" w:hAnsi="Times New Roman" w:cs="Times New Roman"/>
          <w:color w:val="000000" w:themeColor="text1"/>
          <w:kern w:val="0"/>
          <w:sz w:val="32"/>
          <w:szCs w:val="32"/>
        </w:rPr>
        <w:t>“</w:t>
      </w:r>
      <w:r w:rsidRPr="00821389">
        <w:rPr>
          <w:rFonts w:ascii="Times New Roman" w:eastAsia="仿宋" w:hAnsi="Times New Roman" w:cs="Times New Roman"/>
          <w:color w:val="000000" w:themeColor="text1"/>
          <w:kern w:val="0"/>
          <w:sz w:val="32"/>
          <w:szCs w:val="32"/>
        </w:rPr>
        <w:t>三会一</w:t>
      </w:r>
      <w:r w:rsidRPr="00821389">
        <w:rPr>
          <w:rFonts w:ascii="Times New Roman" w:eastAsia="仿宋" w:hAnsi="Times New Roman" w:cs="Times New Roman"/>
          <w:color w:val="000000" w:themeColor="text1"/>
          <w:kern w:val="0"/>
          <w:sz w:val="32"/>
          <w:szCs w:val="32"/>
        </w:rPr>
        <w:lastRenderedPageBreak/>
        <w:t>课</w:t>
      </w:r>
      <w:r w:rsidRPr="00821389">
        <w:rPr>
          <w:rFonts w:ascii="Times New Roman" w:eastAsia="仿宋" w:hAnsi="Times New Roman" w:cs="Times New Roman"/>
          <w:color w:val="000000" w:themeColor="text1"/>
          <w:kern w:val="0"/>
          <w:sz w:val="32"/>
          <w:szCs w:val="32"/>
        </w:rPr>
        <w:t>”</w:t>
      </w:r>
      <w:r w:rsidRPr="00821389">
        <w:rPr>
          <w:rFonts w:ascii="Times New Roman" w:eastAsia="仿宋" w:hAnsi="Times New Roman" w:cs="Times New Roman"/>
          <w:color w:val="000000" w:themeColor="text1"/>
          <w:kern w:val="0"/>
          <w:sz w:val="32"/>
          <w:szCs w:val="32"/>
        </w:rPr>
        <w:t>组织形式，丰富</w:t>
      </w:r>
      <w:r w:rsidRPr="00821389">
        <w:rPr>
          <w:rFonts w:ascii="Times New Roman" w:eastAsia="仿宋" w:hAnsi="Times New Roman" w:cs="Times New Roman"/>
          <w:color w:val="000000" w:themeColor="text1"/>
          <w:kern w:val="0"/>
          <w:sz w:val="32"/>
          <w:szCs w:val="32"/>
        </w:rPr>
        <w:t>“</w:t>
      </w:r>
      <w:r w:rsidRPr="00821389">
        <w:rPr>
          <w:rFonts w:ascii="Times New Roman" w:eastAsia="仿宋" w:hAnsi="Times New Roman" w:cs="Times New Roman"/>
          <w:color w:val="000000" w:themeColor="text1"/>
          <w:kern w:val="0"/>
          <w:sz w:val="32"/>
          <w:szCs w:val="32"/>
        </w:rPr>
        <w:t>主题党日</w:t>
      </w:r>
      <w:r w:rsidRPr="00821389">
        <w:rPr>
          <w:rFonts w:ascii="Times New Roman" w:eastAsia="仿宋" w:hAnsi="Times New Roman" w:cs="Times New Roman"/>
          <w:color w:val="000000" w:themeColor="text1"/>
          <w:kern w:val="0"/>
          <w:sz w:val="32"/>
          <w:szCs w:val="32"/>
        </w:rPr>
        <w:t>”</w:t>
      </w:r>
      <w:r w:rsidRPr="00821389">
        <w:rPr>
          <w:rFonts w:ascii="Times New Roman" w:eastAsia="仿宋" w:hAnsi="Times New Roman" w:cs="Times New Roman"/>
          <w:color w:val="000000" w:themeColor="text1"/>
          <w:kern w:val="0"/>
          <w:sz w:val="32"/>
          <w:szCs w:val="32"/>
        </w:rPr>
        <w:t>活动内容，不断提高质量、增强实效。</w:t>
      </w:r>
    </w:p>
    <w:p w:rsidR="00ED0154" w:rsidRPr="00821389" w:rsidRDefault="00ED0154" w:rsidP="00821389">
      <w:pPr>
        <w:widowControl/>
        <w:adjustRightInd w:val="0"/>
        <w:snapToGrid w:val="0"/>
        <w:spacing w:line="560" w:lineRule="atLeast"/>
        <w:ind w:firstLine="555"/>
        <w:rPr>
          <w:rFonts w:ascii="Times New Roman" w:eastAsia="仿宋" w:hAnsi="Times New Roman" w:cs="Times New Roman"/>
          <w:color w:val="000000" w:themeColor="text1"/>
          <w:kern w:val="0"/>
          <w:sz w:val="32"/>
          <w:szCs w:val="32"/>
        </w:rPr>
      </w:pPr>
      <w:r w:rsidRPr="00821389">
        <w:rPr>
          <w:rFonts w:ascii="Times New Roman" w:eastAsia="仿宋" w:hAnsi="Times New Roman" w:cs="Times New Roman" w:hint="eastAsia"/>
          <w:color w:val="000000" w:themeColor="text1"/>
          <w:kern w:val="0"/>
          <w:sz w:val="32"/>
          <w:szCs w:val="32"/>
        </w:rPr>
        <w:t>2</w:t>
      </w:r>
      <w:r w:rsidRPr="00821389">
        <w:rPr>
          <w:rFonts w:ascii="Times New Roman" w:eastAsia="仿宋" w:hAnsi="Times New Roman" w:cs="Times New Roman"/>
          <w:color w:val="000000" w:themeColor="text1"/>
          <w:kern w:val="0"/>
          <w:sz w:val="32"/>
          <w:szCs w:val="32"/>
        </w:rPr>
        <w:t>.</w:t>
      </w:r>
      <w:r w:rsidR="00821389">
        <w:rPr>
          <w:rFonts w:ascii="Times New Roman" w:eastAsia="仿宋" w:hAnsi="Times New Roman" w:cs="Times New Roman" w:hint="eastAsia"/>
          <w:color w:val="000000" w:themeColor="text1"/>
          <w:kern w:val="0"/>
          <w:sz w:val="32"/>
          <w:szCs w:val="32"/>
        </w:rPr>
        <w:t>严肃</w:t>
      </w:r>
      <w:r w:rsidRPr="00821389">
        <w:rPr>
          <w:rFonts w:ascii="Times New Roman" w:eastAsia="仿宋" w:hAnsi="Times New Roman" w:cs="Times New Roman"/>
          <w:color w:val="000000" w:themeColor="text1"/>
          <w:kern w:val="0"/>
          <w:sz w:val="32"/>
          <w:szCs w:val="32"/>
        </w:rPr>
        <w:t>组织生活纪律。党支部原则上每月至少开展</w:t>
      </w:r>
      <w:r w:rsidRPr="00821389">
        <w:rPr>
          <w:rFonts w:ascii="Times New Roman" w:eastAsia="仿宋" w:hAnsi="Times New Roman" w:cs="Times New Roman"/>
          <w:color w:val="000000" w:themeColor="text1"/>
          <w:kern w:val="0"/>
          <w:sz w:val="32"/>
          <w:szCs w:val="32"/>
        </w:rPr>
        <w:t>1</w:t>
      </w:r>
      <w:r w:rsidRPr="00821389">
        <w:rPr>
          <w:rFonts w:ascii="Times New Roman" w:eastAsia="仿宋" w:hAnsi="Times New Roman" w:cs="Times New Roman"/>
          <w:color w:val="000000" w:themeColor="text1"/>
          <w:kern w:val="0"/>
          <w:sz w:val="32"/>
          <w:szCs w:val="32"/>
        </w:rPr>
        <w:t>次组织生活，</w:t>
      </w:r>
      <w:r w:rsidR="00821389" w:rsidRPr="004256F6">
        <w:rPr>
          <w:rFonts w:ascii="Times New Roman" w:eastAsia="仿宋" w:hAnsi="Times New Roman" w:cs="Times New Roman"/>
          <w:color w:val="333333"/>
          <w:kern w:val="0"/>
          <w:sz w:val="32"/>
          <w:szCs w:val="32"/>
        </w:rPr>
        <w:t>严格执行请假和补学制度</w:t>
      </w:r>
      <w:r w:rsidR="00821389">
        <w:rPr>
          <w:rFonts w:ascii="Times New Roman" w:eastAsia="仿宋" w:hAnsi="Times New Roman" w:cs="Times New Roman" w:hint="eastAsia"/>
          <w:color w:val="333333"/>
          <w:kern w:val="0"/>
          <w:sz w:val="32"/>
          <w:szCs w:val="32"/>
        </w:rPr>
        <w:t>，</w:t>
      </w:r>
      <w:r w:rsidR="00821389">
        <w:rPr>
          <w:rFonts w:ascii="Times New Roman" w:eastAsia="仿宋" w:hAnsi="Times New Roman" w:cs="Times New Roman" w:hint="eastAsia"/>
          <w:color w:val="000000" w:themeColor="text1"/>
          <w:kern w:val="0"/>
          <w:sz w:val="32"/>
          <w:szCs w:val="32"/>
        </w:rPr>
        <w:t>活动情况</w:t>
      </w:r>
      <w:r w:rsidRPr="00821389">
        <w:rPr>
          <w:rFonts w:ascii="Times New Roman" w:eastAsia="仿宋" w:hAnsi="Times New Roman" w:cs="Times New Roman"/>
          <w:color w:val="000000" w:themeColor="text1"/>
          <w:kern w:val="0"/>
          <w:sz w:val="32"/>
          <w:szCs w:val="32"/>
        </w:rPr>
        <w:t>如实记载</w:t>
      </w:r>
      <w:r w:rsidR="00821389">
        <w:rPr>
          <w:rFonts w:ascii="Times New Roman" w:eastAsia="仿宋" w:hAnsi="Times New Roman" w:cs="Times New Roman" w:hint="eastAsia"/>
          <w:color w:val="000000" w:themeColor="text1"/>
          <w:kern w:val="0"/>
          <w:sz w:val="32"/>
          <w:szCs w:val="32"/>
        </w:rPr>
        <w:t>在“党支部工作一本通”上</w:t>
      </w:r>
      <w:r w:rsidRPr="00821389">
        <w:rPr>
          <w:rFonts w:ascii="Times New Roman" w:eastAsia="仿宋" w:hAnsi="Times New Roman" w:cs="Times New Roman"/>
          <w:color w:val="000000" w:themeColor="text1"/>
          <w:kern w:val="0"/>
          <w:sz w:val="32"/>
          <w:szCs w:val="32"/>
        </w:rPr>
        <w:t>。</w:t>
      </w:r>
    </w:p>
    <w:p w:rsidR="00000000" w:rsidRDefault="00821389" w:rsidP="00821389">
      <w:pPr>
        <w:widowControl/>
        <w:adjustRightInd w:val="0"/>
        <w:snapToGrid w:val="0"/>
        <w:spacing w:line="560" w:lineRule="atLeast"/>
        <w:ind w:firstLine="555"/>
        <w:rPr>
          <w:rFonts w:ascii="Times New Roman" w:eastAsia="仿宋" w:hAnsi="Times New Roman" w:cs="Times New Roman" w:hint="eastAsia"/>
          <w:color w:val="000000" w:themeColor="text1"/>
          <w:kern w:val="0"/>
          <w:sz w:val="32"/>
          <w:szCs w:val="32"/>
        </w:rPr>
      </w:pPr>
      <w:r>
        <w:rPr>
          <w:rFonts w:ascii="Times New Roman" w:eastAsia="仿宋" w:hAnsi="Times New Roman" w:cs="Times New Roman" w:hint="eastAsia"/>
          <w:color w:val="000000" w:themeColor="text1"/>
          <w:kern w:val="0"/>
          <w:sz w:val="32"/>
          <w:szCs w:val="32"/>
        </w:rPr>
        <w:t>3</w:t>
      </w:r>
      <w:r w:rsidR="00ED0154" w:rsidRPr="00821389">
        <w:rPr>
          <w:rFonts w:ascii="Times New Roman" w:eastAsia="仿宋" w:hAnsi="Times New Roman" w:cs="Times New Roman"/>
          <w:color w:val="000000" w:themeColor="text1"/>
          <w:kern w:val="0"/>
          <w:sz w:val="32"/>
          <w:szCs w:val="32"/>
        </w:rPr>
        <w:t>.</w:t>
      </w:r>
      <w:r w:rsidR="00ED0154" w:rsidRPr="00821389">
        <w:rPr>
          <w:rFonts w:ascii="Times New Roman" w:eastAsia="仿宋" w:hAnsi="Times New Roman" w:cs="Times New Roman"/>
          <w:color w:val="000000" w:themeColor="text1"/>
          <w:kern w:val="0"/>
          <w:sz w:val="32"/>
          <w:szCs w:val="32"/>
        </w:rPr>
        <w:t>明确责任意识。各党支部要注重将组织生活与推动重点工作相结合，创新组织生活方式和内容，确保取得实效，同时要严肃工作纪律，严格落实中央八项规定精神，坚决防止组织生活娱乐化。</w:t>
      </w:r>
    </w:p>
    <w:p w:rsidR="00821389" w:rsidRDefault="00821389" w:rsidP="00821389">
      <w:pPr>
        <w:widowControl/>
        <w:adjustRightInd w:val="0"/>
        <w:snapToGrid w:val="0"/>
        <w:spacing w:line="560" w:lineRule="atLeast"/>
        <w:ind w:firstLine="555"/>
        <w:rPr>
          <w:rFonts w:ascii="Times New Roman" w:eastAsia="仿宋" w:hAnsi="Times New Roman" w:cs="Times New Roman" w:hint="eastAsia"/>
          <w:color w:val="000000" w:themeColor="text1"/>
          <w:kern w:val="0"/>
          <w:sz w:val="32"/>
          <w:szCs w:val="32"/>
        </w:rPr>
      </w:pPr>
    </w:p>
    <w:p w:rsidR="00821389" w:rsidRPr="00821389" w:rsidRDefault="00821389" w:rsidP="00821389">
      <w:pPr>
        <w:widowControl/>
        <w:adjustRightInd w:val="0"/>
        <w:snapToGrid w:val="0"/>
        <w:spacing w:line="560" w:lineRule="atLeast"/>
        <w:ind w:firstLine="555"/>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 xml:space="preserve">                           </w:t>
      </w:r>
      <w:r w:rsidRPr="00901F7B">
        <w:rPr>
          <w:rFonts w:ascii="仿宋" w:eastAsia="仿宋" w:hAnsi="仿宋" w:cs="Times New Roman"/>
          <w:color w:val="333333"/>
          <w:kern w:val="0"/>
          <w:sz w:val="32"/>
          <w:szCs w:val="32"/>
        </w:rPr>
        <w:t>202</w:t>
      </w:r>
      <w:r>
        <w:rPr>
          <w:rFonts w:ascii="仿宋" w:eastAsia="仿宋" w:hAnsi="仿宋" w:cs="Times New Roman" w:hint="eastAsia"/>
          <w:color w:val="333333"/>
          <w:kern w:val="0"/>
          <w:sz w:val="32"/>
          <w:szCs w:val="32"/>
        </w:rPr>
        <w:t>3</w:t>
      </w:r>
      <w:r w:rsidRPr="00901F7B">
        <w:rPr>
          <w:rFonts w:ascii="仿宋" w:eastAsia="仿宋" w:hAnsi="仿宋" w:cs="Times New Roman"/>
          <w:color w:val="333333"/>
          <w:kern w:val="0"/>
          <w:sz w:val="32"/>
          <w:szCs w:val="32"/>
        </w:rPr>
        <w:t>年3月</w:t>
      </w:r>
      <w:r>
        <w:rPr>
          <w:rFonts w:ascii="仿宋" w:eastAsia="仿宋" w:hAnsi="仿宋" w:cs="Times New Roman" w:hint="eastAsia"/>
          <w:color w:val="333333"/>
          <w:kern w:val="0"/>
          <w:sz w:val="32"/>
          <w:szCs w:val="32"/>
        </w:rPr>
        <w:t>20</w:t>
      </w:r>
      <w:r w:rsidRPr="00901F7B">
        <w:rPr>
          <w:rFonts w:ascii="仿宋" w:eastAsia="仿宋" w:hAnsi="仿宋" w:cs="Times New Roman"/>
          <w:color w:val="333333"/>
          <w:kern w:val="0"/>
          <w:sz w:val="32"/>
          <w:szCs w:val="32"/>
        </w:rPr>
        <w:t>日</w:t>
      </w:r>
    </w:p>
    <w:sectPr w:rsidR="00821389" w:rsidRPr="008213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0EF" w:rsidRDefault="004E00EF" w:rsidP="00ED0154">
      <w:r>
        <w:separator/>
      </w:r>
    </w:p>
  </w:endnote>
  <w:endnote w:type="continuationSeparator" w:id="1">
    <w:p w:rsidR="004E00EF" w:rsidRDefault="004E00EF" w:rsidP="00ED01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0EF" w:rsidRDefault="004E00EF" w:rsidP="00ED0154">
      <w:r>
        <w:separator/>
      </w:r>
    </w:p>
  </w:footnote>
  <w:footnote w:type="continuationSeparator" w:id="1">
    <w:p w:rsidR="004E00EF" w:rsidRDefault="004E00EF" w:rsidP="00ED01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0154"/>
    <w:rsid w:val="004E00EF"/>
    <w:rsid w:val="00821389"/>
    <w:rsid w:val="00ED01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1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01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0154"/>
    <w:rPr>
      <w:sz w:val="18"/>
      <w:szCs w:val="18"/>
    </w:rPr>
  </w:style>
  <w:style w:type="paragraph" w:styleId="a4">
    <w:name w:val="footer"/>
    <w:basedOn w:val="a"/>
    <w:link w:val="Char0"/>
    <w:uiPriority w:val="99"/>
    <w:semiHidden/>
    <w:unhideWhenUsed/>
    <w:rsid w:val="00ED01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0154"/>
    <w:rPr>
      <w:sz w:val="18"/>
      <w:szCs w:val="18"/>
    </w:rPr>
  </w:style>
  <w:style w:type="paragraph" w:styleId="a5">
    <w:name w:val="Normal (Web)"/>
    <w:basedOn w:val="a"/>
    <w:uiPriority w:val="99"/>
    <w:unhideWhenUsed/>
    <w:rsid w:val="00ED015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D0154"/>
    <w:rPr>
      <w:b/>
      <w:bCs/>
    </w:rPr>
  </w:style>
  <w:style w:type="paragraph" w:styleId="a7">
    <w:name w:val="Body Text"/>
    <w:basedOn w:val="a"/>
    <w:link w:val="Char1"/>
    <w:uiPriority w:val="1"/>
    <w:qFormat/>
    <w:rsid w:val="00821389"/>
    <w:pPr>
      <w:autoSpaceDE w:val="0"/>
      <w:autoSpaceDN w:val="0"/>
      <w:jc w:val="left"/>
    </w:pPr>
    <w:rPr>
      <w:rFonts w:ascii="仿宋" w:eastAsia="仿宋" w:hAnsi="仿宋" w:cs="仿宋"/>
      <w:kern w:val="0"/>
      <w:sz w:val="32"/>
      <w:szCs w:val="32"/>
      <w:lang w:val="zh-CN" w:bidi="zh-CN"/>
    </w:rPr>
  </w:style>
  <w:style w:type="character" w:customStyle="1" w:styleId="Char1">
    <w:name w:val="正文文本 Char"/>
    <w:basedOn w:val="a0"/>
    <w:link w:val="a7"/>
    <w:uiPriority w:val="1"/>
    <w:rsid w:val="00821389"/>
    <w:rPr>
      <w:rFonts w:ascii="仿宋" w:eastAsia="仿宋" w:hAnsi="仿宋" w:cs="仿宋"/>
      <w:kern w:val="0"/>
      <w:sz w:val="32"/>
      <w:szCs w:val="32"/>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275</Words>
  <Characters>1569</Characters>
  <Application>Microsoft Office Word</Application>
  <DocSecurity>0</DocSecurity>
  <Lines>13</Lines>
  <Paragraphs>3</Paragraphs>
  <ScaleCrop>false</ScaleCrop>
  <Company>Microsoft</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陈勇</dc:creator>
  <cp:keywords/>
  <dc:description/>
  <cp:lastModifiedBy>陈勇</cp:lastModifiedBy>
  <cp:revision>2</cp:revision>
  <dcterms:created xsi:type="dcterms:W3CDTF">2024-03-20T02:26:00Z</dcterms:created>
  <dcterms:modified xsi:type="dcterms:W3CDTF">2024-03-20T03:41:00Z</dcterms:modified>
</cp:coreProperties>
</file>