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DDE40">
      <w:pPr>
        <w:snapToGrid w:val="0"/>
        <w:jc w:val="center"/>
        <w:rPr>
          <w:b/>
          <w:color w:val="FF0000"/>
          <w:w w:val="60"/>
          <w:sz w:val="72"/>
          <w:szCs w:val="72"/>
        </w:rPr>
      </w:pPr>
      <w:bookmarkStart w:id="0" w:name="_Toc534785636"/>
    </w:p>
    <w:p w14:paraId="31641152">
      <w:pPr>
        <w:snapToGrid w:val="0"/>
        <w:jc w:val="center"/>
        <w:rPr>
          <w:rFonts w:eastAsia="方正小标宋简体"/>
          <w:color w:val="FF0000"/>
          <w:w w:val="60"/>
          <w:sz w:val="72"/>
          <w:szCs w:val="72"/>
        </w:rPr>
      </w:pPr>
      <w:r>
        <w:rPr>
          <w:rFonts w:eastAsia="方正小标宋简体"/>
          <w:color w:val="FF0000"/>
          <w:w w:val="60"/>
          <w:sz w:val="72"/>
          <w:szCs w:val="72"/>
        </w:rPr>
        <w:t>江苏省教育系统关心下一代工作委员会文件</w:t>
      </w:r>
    </w:p>
    <w:p w14:paraId="66F948FC">
      <w:pPr>
        <w:snapToGrid w:val="0"/>
        <w:jc w:val="center"/>
        <w:rPr>
          <w:sz w:val="32"/>
          <w:szCs w:val="32"/>
        </w:rPr>
      </w:pPr>
    </w:p>
    <w:p w14:paraId="1D2C8770">
      <w:pPr>
        <w:snapToGrid w:val="0"/>
        <w:jc w:val="center"/>
        <w:rPr>
          <w:sz w:val="32"/>
          <w:szCs w:val="32"/>
        </w:rPr>
      </w:pPr>
    </w:p>
    <w:p w14:paraId="5054A210">
      <w:pPr>
        <w:snapToGrid w:val="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苏教关</w:t>
      </w:r>
      <w:r>
        <w:rPr>
          <w:rFonts w:hint="eastAsia" w:eastAsia="仿宋_GB2312"/>
          <w:sz w:val="32"/>
          <w:szCs w:val="32"/>
        </w:rPr>
        <w:t>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59DA1980">
      <w:pPr>
        <w:snapToGrid w:val="0"/>
        <w:jc w:val="center"/>
        <w:rPr>
          <w:rFonts w:eastAsia="仿宋_GB2312"/>
          <w:sz w:val="32"/>
          <w:szCs w:val="32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119380</wp:posOffset>
                </wp:positionV>
                <wp:extent cx="5686425" cy="0"/>
                <wp:effectExtent l="0" t="19050" r="3175" b="19050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2.3pt;margin-top:9.4pt;height:0pt;width:447.75pt;z-index:251659264;mso-width-relative:page;mso-height-relative:page;" filled="f" stroked="t" coordsize="21600,21600" o:gfxdata="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8g88TdMAAAAHAQAADwAAAAAAAAABACAAAAAiAAAAZHJzL2Rvd25yZXYueG1sUEsBAhQA&#10;FAAAAAgAh07iQM58r4r3AQAA5gMAAA4AAAAAAAAAAQAgAAAAIgEAAGRycy9lMm9Eb2MueG1sUEsF&#10;BgAAAAAGAAYAWQEAAIsFAAAAAA==&#10;">
                <v:fill on="f" focussize="0,0"/>
                <v:stroke weight="3pt" color="#FF0000" joinstyle="miter"/>
                <v:imagedata o:title=""/>
                <o:lock v:ext="edit" aspectratio="f"/>
              </v:line>
            </w:pict>
          </mc:Fallback>
        </mc:AlternateContent>
      </w:r>
    </w:p>
    <w:p w14:paraId="1F112D9A">
      <w:pPr>
        <w:snapToGrid w:val="0"/>
        <w:jc w:val="center"/>
        <w:rPr>
          <w:sz w:val="32"/>
          <w:szCs w:val="32"/>
        </w:rPr>
      </w:pPr>
    </w:p>
    <w:p w14:paraId="6E46005A">
      <w:pPr>
        <w:spacing w:line="6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关于开展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年“读懂中国”活动的通知</w:t>
      </w:r>
    </w:p>
    <w:p w14:paraId="0E887AE1">
      <w:pPr>
        <w:spacing w:line="560" w:lineRule="exact"/>
        <w:rPr>
          <w:rFonts w:eastAsia="仿宋_GB2312"/>
          <w:sz w:val="32"/>
          <w:szCs w:val="32"/>
        </w:rPr>
      </w:pPr>
    </w:p>
    <w:p w14:paraId="24DEB8B8">
      <w:p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各</w:t>
      </w:r>
      <w:r>
        <w:rPr>
          <w:rFonts w:eastAsia="仿宋_GB2312"/>
          <w:sz w:val="32"/>
          <w:szCs w:val="32"/>
        </w:rPr>
        <w:t>高等学校关工委：</w:t>
      </w:r>
    </w:p>
    <w:p w14:paraId="0F61406A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近日，教育部关工委印发通知，决定在全国高校开展</w:t>
      </w:r>
      <w:r>
        <w:rPr>
          <w:rFonts w:hint="eastAsia" w:eastAsia="仿宋_GB2312"/>
          <w:sz w:val="32"/>
          <w:szCs w:val="32"/>
          <w:lang w:val="en-US" w:eastAsia="zh-CN"/>
        </w:rPr>
        <w:t>以</w:t>
      </w:r>
      <w:r>
        <w:rPr>
          <w:rFonts w:hint="eastAsia" w:eastAsia="仿宋_GB2312"/>
          <w:sz w:val="32"/>
          <w:szCs w:val="32"/>
        </w:rPr>
        <w:t>“从长征精神中读懂中国”为主题的202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年“读懂中国”活动。为认真组织开展好我省的相关活动，教育引导广大青年学生继承和弘扬伟大长征精神，走好新时代长征路，现将《教育部关</w:t>
      </w:r>
      <w:r>
        <w:rPr>
          <w:rFonts w:eastAsia="仿宋_GB2312"/>
          <w:sz w:val="32"/>
          <w:szCs w:val="32"/>
        </w:rPr>
        <w:t>工委</w:t>
      </w:r>
      <w:r>
        <w:rPr>
          <w:rFonts w:hint="eastAsia" w:eastAsia="仿宋_GB2312"/>
          <w:sz w:val="32"/>
          <w:szCs w:val="32"/>
        </w:rPr>
        <w:t>关于</w:t>
      </w:r>
      <w:r>
        <w:rPr>
          <w:rFonts w:eastAsia="仿宋_GB2312"/>
          <w:sz w:val="32"/>
          <w:szCs w:val="32"/>
        </w:rPr>
        <w:t>开展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“</w:t>
      </w:r>
      <w:r>
        <w:rPr>
          <w:rFonts w:hint="eastAsia" w:eastAsia="仿宋_GB2312"/>
          <w:sz w:val="32"/>
          <w:szCs w:val="32"/>
        </w:rPr>
        <w:t>读懂</w:t>
      </w:r>
      <w:r>
        <w:rPr>
          <w:rFonts w:eastAsia="仿宋_GB2312"/>
          <w:sz w:val="32"/>
          <w:szCs w:val="32"/>
        </w:rPr>
        <w:t>中国”</w:t>
      </w:r>
      <w:r>
        <w:rPr>
          <w:rFonts w:hint="eastAsia" w:eastAsia="仿宋_GB2312"/>
          <w:sz w:val="32"/>
          <w:szCs w:val="32"/>
        </w:rPr>
        <w:t>活动</w:t>
      </w:r>
      <w:r>
        <w:rPr>
          <w:rFonts w:eastAsia="仿宋_GB2312"/>
          <w:sz w:val="32"/>
          <w:szCs w:val="32"/>
        </w:rPr>
        <w:t>的通知》</w:t>
      </w:r>
      <w:r>
        <w:rPr>
          <w:rFonts w:hint="eastAsia" w:eastAsia="仿宋_GB2312"/>
          <w:sz w:val="32"/>
          <w:szCs w:val="32"/>
        </w:rPr>
        <w:t>（教</w:t>
      </w:r>
      <w:r>
        <w:rPr>
          <w:rFonts w:eastAsia="仿宋_GB2312"/>
          <w:sz w:val="32"/>
          <w:szCs w:val="32"/>
        </w:rPr>
        <w:t>关</w:t>
      </w:r>
      <w:r>
        <w:rPr>
          <w:rFonts w:hint="eastAsia" w:eastAsia="仿宋_GB2312"/>
          <w:sz w:val="32"/>
          <w:szCs w:val="32"/>
        </w:rPr>
        <w:t>委函〔202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号）转发给你们，并结合我省实际，</w:t>
      </w:r>
      <w:r>
        <w:rPr>
          <w:rFonts w:eastAsia="仿宋_GB2312"/>
          <w:sz w:val="32"/>
          <w:szCs w:val="32"/>
        </w:rPr>
        <w:t>就</w:t>
      </w:r>
      <w:r>
        <w:rPr>
          <w:rFonts w:hint="eastAsia" w:eastAsia="仿宋_GB2312"/>
          <w:sz w:val="32"/>
          <w:szCs w:val="32"/>
        </w:rPr>
        <w:t>有关</w:t>
      </w:r>
      <w:r>
        <w:rPr>
          <w:rFonts w:eastAsia="仿宋_GB2312"/>
          <w:sz w:val="32"/>
          <w:szCs w:val="32"/>
        </w:rPr>
        <w:t>事宜通知如下：</w:t>
      </w:r>
    </w:p>
    <w:p w14:paraId="20F0E69F">
      <w:pPr>
        <w:spacing w:line="560" w:lineRule="exact"/>
        <w:ind w:firstLine="640" w:firstLineChars="200"/>
        <w:contextualSpacing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一、我省在组织参加教育部关工委“读懂中国”活动的同时，继续开展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年“读懂中国”活动省级优秀作品遴选工作。请各高校关工委按照通知要求，围绕年度活动主题，有序做好宣传发动、“五老”人选确定、青年学生与“五老”结对、撰写文章、拍摄微视频、录制舞台剧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作品遴选、制作和申报工作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力求思想性、专业性、艺术性相统一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4CC1982"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二、教育部直属高校的作品由各校直接报教育部关工委。我省作品初选和推荐工作以高校关工委各活动片为单位进行。各活动片组织对片内高校申报的作品进行初选，</w:t>
      </w:r>
      <w:r>
        <w:rPr>
          <w:rFonts w:hint="eastAsia" w:eastAsia="仿宋_GB2312"/>
          <w:sz w:val="32"/>
          <w:szCs w:val="32"/>
          <w:lang w:val="en-US" w:eastAsia="zh-CN"/>
        </w:rPr>
        <w:t>原则上</w:t>
      </w:r>
      <w:r>
        <w:rPr>
          <w:rFonts w:hint="eastAsia" w:eastAsia="仿宋_GB2312"/>
          <w:sz w:val="32"/>
          <w:szCs w:val="32"/>
        </w:rPr>
        <w:t>择优推荐6篇征文、5个微视频和1个舞台剧（自愿推荐）至省教育系统关工委。活动总结1000字以内，主要反映特色做法特别是活动成效及成果运用等。省教育系统关工委将组织专家对各活动片推荐的作品进行遴选，在选出省级优秀作品的基础上，按照教育部关工委规定的推荐作品数量择优上报。</w:t>
      </w:r>
    </w:p>
    <w:p w14:paraId="34FB6F76"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三、请</w:t>
      </w:r>
      <w:r>
        <w:rPr>
          <w:rFonts w:eastAsia="仿宋_GB2312"/>
          <w:sz w:val="32"/>
          <w:szCs w:val="32"/>
        </w:rPr>
        <w:t>各活动片牵头高校</w:t>
      </w:r>
      <w:r>
        <w:rPr>
          <w:rFonts w:hint="eastAsia" w:eastAsia="仿宋_GB2312"/>
          <w:sz w:val="32"/>
          <w:szCs w:val="32"/>
        </w:rPr>
        <w:t>于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日前，</w:t>
      </w:r>
      <w:r>
        <w:rPr>
          <w:rFonts w:hint="eastAsia" w:eastAsia="仿宋_GB2312"/>
          <w:sz w:val="32"/>
          <w:szCs w:val="32"/>
        </w:rPr>
        <w:t>将</w:t>
      </w:r>
      <w:r>
        <w:rPr>
          <w:rFonts w:eastAsia="仿宋_GB2312"/>
          <w:sz w:val="32"/>
          <w:szCs w:val="32"/>
        </w:rPr>
        <w:t>推荐</w:t>
      </w:r>
      <w:r>
        <w:rPr>
          <w:rFonts w:hint="eastAsia" w:eastAsia="仿宋_GB2312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征文、微视频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舞台剧</w:t>
      </w:r>
      <w:r>
        <w:rPr>
          <w:rFonts w:hint="eastAsia" w:eastAsia="仿宋_GB2312"/>
          <w:sz w:val="32"/>
          <w:szCs w:val="32"/>
        </w:rPr>
        <w:t>和《“读懂中国”活动推荐作品信息表》、</w:t>
      </w:r>
      <w:r>
        <w:rPr>
          <w:rFonts w:eastAsia="仿宋_GB2312"/>
          <w:sz w:val="32"/>
          <w:szCs w:val="32"/>
        </w:rPr>
        <w:t>《“读懂中国”活动开展情况统计表》</w:t>
      </w:r>
      <w:r>
        <w:rPr>
          <w:rFonts w:hint="eastAsia" w:eastAsia="仿宋_GB2312"/>
          <w:sz w:val="32"/>
          <w:szCs w:val="32"/>
        </w:rPr>
        <w:t>拷贝</w:t>
      </w:r>
      <w:r>
        <w:rPr>
          <w:rFonts w:eastAsia="仿宋_GB2312"/>
          <w:sz w:val="32"/>
          <w:szCs w:val="32"/>
        </w:rPr>
        <w:t>至</w:t>
      </w:r>
      <w:r>
        <w:rPr>
          <w:rFonts w:hint="eastAsia" w:eastAsia="仿宋_GB2312"/>
          <w:sz w:val="32"/>
          <w:szCs w:val="32"/>
        </w:rPr>
        <w:t>U盘</w:t>
      </w:r>
      <w:r>
        <w:rPr>
          <w:rFonts w:eastAsia="仿宋_GB2312"/>
          <w:sz w:val="32"/>
          <w:szCs w:val="32"/>
        </w:rPr>
        <w:t>，邮寄至</w:t>
      </w:r>
      <w:r>
        <w:rPr>
          <w:rFonts w:hint="eastAsia" w:eastAsia="仿宋_GB2312"/>
          <w:sz w:val="32"/>
          <w:szCs w:val="32"/>
        </w:rPr>
        <w:t>省</w:t>
      </w:r>
      <w:r>
        <w:rPr>
          <w:rFonts w:eastAsia="仿宋_GB2312"/>
          <w:sz w:val="32"/>
          <w:szCs w:val="32"/>
        </w:rPr>
        <w:t>教育系统关工委</w:t>
      </w:r>
      <w:r>
        <w:rPr>
          <w:rFonts w:hint="eastAsia" w:eastAsia="仿宋_GB2312"/>
          <w:sz w:val="32"/>
          <w:szCs w:val="32"/>
        </w:rPr>
        <w:t>秘书处（联系</w:t>
      </w:r>
      <w:r>
        <w:rPr>
          <w:rFonts w:eastAsia="仿宋_GB2312"/>
          <w:sz w:val="32"/>
          <w:szCs w:val="32"/>
        </w:rPr>
        <w:t>人：</w:t>
      </w:r>
      <w:r>
        <w:rPr>
          <w:rFonts w:hint="eastAsia" w:eastAsia="仿宋_GB2312"/>
          <w:sz w:val="32"/>
          <w:szCs w:val="32"/>
          <w:lang w:val="en-US" w:eastAsia="zh-CN"/>
        </w:rPr>
        <w:t>张健</w:t>
      </w:r>
      <w:r>
        <w:rPr>
          <w:rFonts w:eastAsia="仿宋_GB2312"/>
          <w:sz w:val="32"/>
          <w:szCs w:val="32"/>
        </w:rPr>
        <w:t>；联系电话：</w:t>
      </w:r>
      <w:r>
        <w:rPr>
          <w:rFonts w:hint="eastAsia"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3851516875</w:t>
      </w:r>
      <w:r>
        <w:rPr>
          <w:rFonts w:hint="eastAsia" w:eastAsia="仿宋_GB2312"/>
          <w:sz w:val="32"/>
          <w:szCs w:val="32"/>
        </w:rPr>
        <w:t>；地址：南京市北京西路1</w:t>
      </w: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号教育大厦5</w:t>
      </w:r>
      <w:r>
        <w:rPr>
          <w:rFonts w:eastAsia="仿宋_GB2312"/>
          <w:sz w:val="32"/>
          <w:szCs w:val="32"/>
        </w:rPr>
        <w:t>03</w:t>
      </w:r>
      <w:r>
        <w:rPr>
          <w:rFonts w:hint="eastAsia" w:eastAsia="仿宋_GB2312"/>
          <w:sz w:val="32"/>
          <w:szCs w:val="32"/>
        </w:rPr>
        <w:t>室；邮编：2</w:t>
      </w:r>
      <w:r>
        <w:rPr>
          <w:rFonts w:eastAsia="仿宋_GB2312"/>
          <w:sz w:val="32"/>
          <w:szCs w:val="32"/>
        </w:rPr>
        <w:t>10024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。</w:t>
      </w:r>
    </w:p>
    <w:p w14:paraId="2CEFD68A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0806295A">
      <w:pPr>
        <w:spacing w:line="560" w:lineRule="exact"/>
        <w:ind w:left="1920" w:leftChars="300" w:hanging="960" w:hangingChars="3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</w:rPr>
        <w:t>1. 教育部关工委关于开展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年“读懂中国”活动的通知</w:t>
      </w:r>
    </w:p>
    <w:p w14:paraId="6F6D2487">
      <w:pPr>
        <w:spacing w:line="560" w:lineRule="exact"/>
        <w:ind w:firstLine="1600" w:firstLineChars="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 xml:space="preserve"> “读懂中国”</w:t>
      </w:r>
      <w:r>
        <w:rPr>
          <w:rFonts w:hint="eastAsia" w:eastAsia="仿宋_GB2312"/>
          <w:sz w:val="32"/>
          <w:szCs w:val="32"/>
        </w:rPr>
        <w:t>活动推荐作品信息表</w:t>
      </w:r>
    </w:p>
    <w:p w14:paraId="491F5025">
      <w:pPr>
        <w:spacing w:line="560" w:lineRule="exact"/>
        <w:ind w:firstLine="1600" w:firstLineChars="5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 “读懂中国”活动开展情况统计表</w:t>
      </w:r>
    </w:p>
    <w:p w14:paraId="28CDD41A">
      <w:pPr>
        <w:spacing w:line="560" w:lineRule="exact"/>
        <w:ind w:firstLine="420"/>
        <w:rPr>
          <w:rFonts w:eastAsia="仿宋_GB2312"/>
          <w:sz w:val="32"/>
          <w:szCs w:val="32"/>
        </w:rPr>
      </w:pPr>
    </w:p>
    <w:p w14:paraId="43D06A84">
      <w:pPr>
        <w:spacing w:line="560" w:lineRule="exact"/>
        <w:rPr>
          <w:rFonts w:hint="eastAsia" w:eastAsia="仿宋_GB2312"/>
          <w:sz w:val="32"/>
          <w:szCs w:val="32"/>
        </w:rPr>
      </w:pPr>
    </w:p>
    <w:p w14:paraId="147A2C28">
      <w:pPr>
        <w:spacing w:line="560" w:lineRule="exact"/>
        <w:ind w:firstLine="4160" w:firstLineChars="13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江苏</w:t>
      </w:r>
      <w:r>
        <w:rPr>
          <w:rFonts w:eastAsia="仿宋_GB2312"/>
          <w:sz w:val="32"/>
          <w:szCs w:val="32"/>
        </w:rPr>
        <w:t>省教育</w:t>
      </w:r>
      <w:r>
        <w:rPr>
          <w:rFonts w:hint="eastAsia" w:eastAsia="仿宋_GB2312"/>
          <w:sz w:val="32"/>
          <w:szCs w:val="32"/>
        </w:rPr>
        <w:t>系统</w:t>
      </w:r>
      <w:r>
        <w:rPr>
          <w:rFonts w:eastAsia="仿宋_GB2312"/>
          <w:sz w:val="32"/>
          <w:szCs w:val="32"/>
        </w:rPr>
        <w:t>关工委</w:t>
      </w:r>
    </w:p>
    <w:p w14:paraId="7429D137">
      <w:pPr>
        <w:spacing w:line="560" w:lineRule="exact"/>
        <w:ind w:firstLine="4640" w:firstLineChars="145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18日</w:t>
      </w:r>
    </w:p>
    <w:p w14:paraId="34708191">
      <w:pPr>
        <w:rPr>
          <w:rFonts w:hint="default" w:ascii="Times New Roman" w:hAnsi="Times New Roman" w:eastAsia="方正小标宋简体"/>
          <w:bCs/>
          <w:sz w:val="36"/>
          <w:szCs w:val="32"/>
          <w:lang w:val="en-US" w:eastAsia="zh-CN"/>
        </w:rPr>
      </w:pPr>
      <w:r>
        <w:rPr>
          <w:rFonts w:hint="eastAsia" w:ascii="Times New Roman" w:hAnsi="Times New Roman" w:eastAsia="方正小标宋简体"/>
          <w:bCs/>
          <w:sz w:val="36"/>
          <w:szCs w:val="32"/>
          <w:lang w:eastAsia="zh-CN"/>
        </w:rPr>
        <w:t>附件</w:t>
      </w:r>
      <w:r>
        <w:rPr>
          <w:rFonts w:hint="eastAsia" w:ascii="Times New Roman" w:hAnsi="Times New Roman" w:eastAsia="方正小标宋简体"/>
          <w:bCs/>
          <w:sz w:val="36"/>
          <w:szCs w:val="32"/>
          <w:lang w:val="en-US" w:eastAsia="zh-CN"/>
        </w:rPr>
        <w:t>1</w:t>
      </w:r>
    </w:p>
    <w:p w14:paraId="6F36E2CC">
      <w:pPr>
        <w:rPr>
          <w:rFonts w:ascii="Times New Roman" w:hAnsi="Times New Roman" w:eastAsia="方正小标宋简体"/>
          <w:bCs/>
          <w:sz w:val="36"/>
          <w:szCs w:val="32"/>
        </w:rPr>
      </w:pPr>
    </w:p>
    <w:p w14:paraId="5B2766A6">
      <w:pPr>
        <w:jc w:val="right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教关委函〔202</w:t>
      </w:r>
      <w:r>
        <w:rPr>
          <w:rFonts w:hint="eastAsia" w:ascii="Times New Roman" w:hAnsi="Times New Roman"/>
          <w:szCs w:val="32"/>
        </w:rPr>
        <w:t>6</w:t>
      </w:r>
      <w:r>
        <w:rPr>
          <w:rFonts w:ascii="Times New Roman" w:hAnsi="Times New Roman"/>
          <w:szCs w:val="32"/>
        </w:rPr>
        <w:t>〕</w:t>
      </w:r>
      <w:r>
        <w:rPr>
          <w:rFonts w:hint="eastAsia" w:ascii="Times New Roman" w:hAnsi="Times New Roman" w:eastAsia="仿宋"/>
          <w:szCs w:val="32"/>
        </w:rPr>
        <w:t>2</w:t>
      </w:r>
      <w:r>
        <w:rPr>
          <w:rFonts w:ascii="Times New Roman" w:hAnsi="Times New Roman"/>
          <w:szCs w:val="32"/>
        </w:rPr>
        <w:t>号</w:t>
      </w:r>
    </w:p>
    <w:p w14:paraId="1199D961">
      <w:pPr>
        <w:spacing w:line="480" w:lineRule="exact"/>
        <w:jc w:val="center"/>
        <w:rPr>
          <w:rFonts w:ascii="Times New Roman" w:hAnsi="Times New Roman"/>
          <w:szCs w:val="32"/>
        </w:rPr>
      </w:pPr>
    </w:p>
    <w:p w14:paraId="5635275E">
      <w:pPr>
        <w:spacing w:line="64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pacing w:val="-2"/>
          <w:sz w:val="44"/>
          <w:szCs w:val="44"/>
        </w:rPr>
        <w:t>教育部关</w:t>
      </w:r>
      <w:r>
        <w:rPr>
          <w:rFonts w:hint="eastAsia" w:ascii="Times New Roman" w:hAnsi="Times New Roman" w:eastAsia="方正小标宋简体"/>
          <w:bCs/>
          <w:spacing w:val="-2"/>
          <w:sz w:val="44"/>
          <w:szCs w:val="44"/>
        </w:rPr>
        <w:t>工委关于开展2026年“读懂中国</w:t>
      </w:r>
      <w:r>
        <w:rPr>
          <w:rFonts w:hint="eastAsia" w:ascii="方正小标宋简体" w:hAnsi="方正小标宋简体" w:eastAsia="方正小标宋简体" w:cs="方正小标宋简体"/>
          <w:bCs/>
          <w:spacing w:val="-2"/>
          <w:sz w:val="44"/>
          <w:szCs w:val="44"/>
        </w:rPr>
        <w:t>”</w:t>
      </w:r>
      <w:r>
        <w:rPr>
          <w:rFonts w:ascii="Times New Roman" w:hAnsi="Times New Roman" w:eastAsia="方正小标宋简体"/>
          <w:bCs/>
          <w:sz w:val="44"/>
          <w:szCs w:val="44"/>
        </w:rPr>
        <w:t>活动的通知</w:t>
      </w:r>
      <w:bookmarkEnd w:id="0"/>
    </w:p>
    <w:p w14:paraId="503425C7">
      <w:pPr>
        <w:jc w:val="center"/>
        <w:rPr>
          <w:rFonts w:ascii="Times New Roman" w:hAnsi="Times New Roman" w:eastAsia="方正小标宋简体"/>
          <w:bCs/>
          <w:sz w:val="36"/>
          <w:szCs w:val="32"/>
        </w:rPr>
      </w:pPr>
      <w:r>
        <w:rPr>
          <w:rFonts w:hint="eastAsia" w:ascii="Times New Roman" w:hAnsi="Times New Roman" w:eastAsia="方正小标宋简体"/>
          <w:bCs/>
          <w:sz w:val="36"/>
          <w:szCs w:val="32"/>
        </w:rPr>
        <w:t xml:space="preserve"> </w:t>
      </w:r>
    </w:p>
    <w:p w14:paraId="7B9A1AF5">
      <w:pPr>
        <w:spacing w:line="640" w:lineRule="exact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各省、自治区、直辖市教育厅（教委）关工委，新疆生产建设兵团教育</w:t>
      </w:r>
      <w:r>
        <w:rPr>
          <w:rFonts w:hint="eastAsia" w:ascii="Times New Roman" w:hAnsi="Times New Roman"/>
          <w:szCs w:val="32"/>
        </w:rPr>
        <w:t>系统</w:t>
      </w:r>
      <w:r>
        <w:rPr>
          <w:rFonts w:ascii="Times New Roman" w:hAnsi="Times New Roman"/>
          <w:szCs w:val="32"/>
        </w:rPr>
        <w:t>关工委，部直属各高等学校关工委：</w:t>
      </w:r>
    </w:p>
    <w:p w14:paraId="620916C6">
      <w:pPr>
        <w:spacing w:line="64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2026年是中国共产党成立105周年，是“十五五”开局之年，是教育强国建设三年行动计划承上启下关键之年，也是红军长征胜利</w:t>
      </w:r>
      <w:r>
        <w:rPr>
          <w:rFonts w:ascii="Times New Roman" w:hAnsi="Times New Roman"/>
          <w:szCs w:val="32"/>
        </w:rPr>
        <w:t>90</w:t>
      </w:r>
      <w:r>
        <w:rPr>
          <w:rFonts w:hint="eastAsia" w:ascii="Times New Roman" w:hAnsi="Times New Roman"/>
          <w:szCs w:val="32"/>
        </w:rPr>
        <w:t>周年。为教育引导广大青年学生继承和弘扬伟大长征精神，走好新时代长征路，教育部关工委决定在全国高校继续开展“读懂中国”活动，现将有关事项通知如下：</w:t>
      </w:r>
    </w:p>
    <w:p w14:paraId="11BB87D1">
      <w:pPr>
        <w:spacing w:line="640" w:lineRule="exact"/>
        <w:ind w:firstLine="640" w:firstLineChars="200"/>
        <w:rPr>
          <w:rFonts w:ascii="Times New Roman" w:hAnsi="Times New Roman" w:eastAsia="黑体"/>
          <w:szCs w:val="32"/>
        </w:rPr>
      </w:pPr>
      <w:r>
        <w:rPr>
          <w:rFonts w:hint="eastAsia" w:ascii="Times New Roman" w:hAnsi="Times New Roman" w:eastAsia="黑体"/>
          <w:szCs w:val="32"/>
        </w:rPr>
        <w:t>一、活动主题</w:t>
      </w:r>
    </w:p>
    <w:p w14:paraId="62562741">
      <w:pPr>
        <w:spacing w:line="64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从长征精神中读懂中国</w:t>
      </w:r>
    </w:p>
    <w:p w14:paraId="1E2CC9A6">
      <w:pPr>
        <w:spacing w:line="64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hint="eastAsia" w:ascii="Times New Roman" w:hAnsi="Times New Roman" w:eastAsia="黑体"/>
          <w:szCs w:val="32"/>
        </w:rPr>
        <w:t>二、活动组织</w:t>
      </w:r>
    </w:p>
    <w:p w14:paraId="3740A166">
      <w:pPr>
        <w:spacing w:line="64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主办单位：教育部关心下一代工作委员会</w:t>
      </w:r>
    </w:p>
    <w:p w14:paraId="457C9375">
      <w:pPr>
        <w:spacing w:line="64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承办单位：各省级教育系统关工委、部直属各高校关工委</w:t>
      </w:r>
    </w:p>
    <w:p w14:paraId="5731BB55">
      <w:pPr>
        <w:spacing w:line="64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协办单位：中国教育电视台、中国大学生在线、易班网</w:t>
      </w:r>
    </w:p>
    <w:p w14:paraId="29EC7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 w:firstLineChars="200"/>
        <w:rPr>
          <w:rFonts w:ascii="Times New Roman" w:hAnsi="Times New Roman" w:eastAsia="黑体"/>
          <w:kern w:val="0"/>
          <w:szCs w:val="32"/>
        </w:rPr>
        <w:sectPr>
          <w:footerReference r:id="rId4" w:type="first"/>
          <w:footerReference r:id="rId3" w:type="default"/>
          <w:type w:val="continuous"/>
          <w:pgSz w:w="11906" w:h="16838"/>
          <w:pgMar w:top="2098" w:right="1474" w:bottom="1985" w:left="1588" w:header="851" w:footer="992" w:gutter="0"/>
          <w:pgNumType w:fmt="decimal" w:start="1"/>
          <w:cols w:space="0" w:num="1"/>
          <w:docGrid w:type="lines" w:linePitch="312" w:charSpace="0"/>
        </w:sectPr>
      </w:pPr>
    </w:p>
    <w:p w14:paraId="70CA4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 w:firstLineChars="200"/>
        <w:rPr>
          <w:rFonts w:ascii="Times New Roman" w:hAnsi="Times New Roman" w:eastAsia="黑体"/>
          <w:kern w:val="0"/>
          <w:szCs w:val="32"/>
        </w:rPr>
      </w:pPr>
      <w:r>
        <w:rPr>
          <w:rFonts w:hint="eastAsia" w:ascii="Times New Roman" w:hAnsi="Times New Roman" w:eastAsia="黑体"/>
          <w:kern w:val="0"/>
          <w:szCs w:val="32"/>
        </w:rPr>
        <w:t>三、活动目的</w:t>
      </w:r>
    </w:p>
    <w:p w14:paraId="1A3C5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 w:firstLineChars="200"/>
        <w:rPr>
          <w:rFonts w:ascii="Times New Roman" w:hAnsi="Times New Roman"/>
          <w:kern w:val="0"/>
          <w:szCs w:val="32"/>
        </w:rPr>
      </w:pPr>
      <w:r>
        <w:rPr>
          <w:rFonts w:hint="eastAsia" w:ascii="Times New Roman" w:hAnsi="Times New Roman"/>
          <w:kern w:val="0"/>
          <w:szCs w:val="32"/>
        </w:rPr>
        <w:t>充分发挥“五老”亲历者、见证者、实践者的优势，向广大青年学</w:t>
      </w:r>
      <w:bookmarkStart w:id="1" w:name="_Hlk157536881"/>
      <w:r>
        <w:rPr>
          <w:rFonts w:hint="eastAsia" w:ascii="Times New Roman" w:hAnsi="Times New Roman"/>
          <w:kern w:val="0"/>
          <w:szCs w:val="32"/>
        </w:rPr>
        <w:t>生讲述在伟大长征精神感召下，投身新中国建设、改革开放和新时代强国建设等不同历史阶段的奋斗故事，引导青年学生传承弘扬伟大长征精神，在推进强国建设、实现民族复兴的新长征路上坚定理想信念，自觉做有理想、敢担当、能吃苦、肯奋斗的新时代好青年。</w:t>
      </w:r>
    </w:p>
    <w:bookmarkEnd w:id="1"/>
    <w:p w14:paraId="177EC5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 w:firstLineChars="200"/>
        <w:rPr>
          <w:rFonts w:ascii="Times New Roman" w:hAnsi="Times New Roman" w:eastAsia="黑体"/>
          <w:kern w:val="0"/>
          <w:szCs w:val="32"/>
        </w:rPr>
      </w:pPr>
      <w:r>
        <w:rPr>
          <w:rFonts w:hint="eastAsia" w:ascii="Times New Roman" w:hAnsi="Times New Roman" w:eastAsia="黑体"/>
          <w:kern w:val="0"/>
          <w:szCs w:val="32"/>
        </w:rPr>
        <w:t>四、活动形式</w:t>
      </w:r>
    </w:p>
    <w:p w14:paraId="756FFBD6">
      <w:pPr>
        <w:ind w:firstLine="64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由学校关工委统筹发动二级院系关工委，围绕年度活动主题，组织青年学生与本地、本校有影响力的“五老”深入交流，挖掘、整理并展现其在新中国成立初期百废待兴时扎根岗位、攻坚克难，改革开放浪潮中勇立潮头、奋勇争先，强国建设进程中实干笃行、薪火相传的感人事迹和人生体验，以及</w:t>
      </w:r>
      <w:bookmarkStart w:id="2" w:name="_Hlk184310801"/>
      <w:r>
        <w:rPr>
          <w:rFonts w:hint="eastAsia" w:ascii="Times New Roman" w:hAnsi="Times New Roman"/>
          <w:szCs w:val="32"/>
        </w:rPr>
        <w:t>对伟大长征精神的深刻感悟，对青年学生勇担时代使命、投身强国建设的</w:t>
      </w:r>
      <w:bookmarkEnd w:id="2"/>
      <w:r>
        <w:rPr>
          <w:rFonts w:hint="eastAsia" w:ascii="Times New Roman" w:hAnsi="Times New Roman"/>
          <w:szCs w:val="32"/>
        </w:rPr>
        <w:t>殷切嘱托，通过征文、微视频、舞台剧形式进行展示和传播。</w:t>
      </w:r>
    </w:p>
    <w:p w14:paraId="641D3E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40"/>
        <w:rPr>
          <w:rFonts w:ascii="Times New Roman" w:hAnsi="Times New Roman" w:eastAsia="黑体"/>
          <w:kern w:val="0"/>
          <w:szCs w:val="32"/>
        </w:rPr>
      </w:pPr>
      <w:r>
        <w:rPr>
          <w:rFonts w:hint="eastAsia" w:ascii="Times New Roman" w:hAnsi="Times New Roman" w:eastAsia="黑体"/>
          <w:kern w:val="0"/>
          <w:szCs w:val="32"/>
        </w:rPr>
        <w:t>五、活动安排</w:t>
      </w:r>
    </w:p>
    <w:p w14:paraId="5100D9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 w:firstLineChars="200"/>
        <w:rPr>
          <w:rFonts w:ascii="Times New Roman" w:hAnsi="Times New Roman" w:eastAsia="楷体"/>
          <w:szCs w:val="32"/>
        </w:rPr>
      </w:pPr>
      <w:r>
        <w:rPr>
          <w:rFonts w:hint="eastAsia" w:ascii="Times New Roman" w:hAnsi="Times New Roman" w:eastAsia="楷体"/>
          <w:szCs w:val="32"/>
        </w:rPr>
        <w:t>（一）部署阶段（</w:t>
      </w:r>
      <w:r>
        <w:rPr>
          <w:rFonts w:ascii="Times New Roman" w:hAnsi="Times New Roman" w:eastAsia="楷体"/>
          <w:szCs w:val="32"/>
        </w:rPr>
        <w:t>2026</w:t>
      </w:r>
      <w:r>
        <w:rPr>
          <w:rFonts w:hint="eastAsia" w:ascii="Times New Roman" w:hAnsi="Times New Roman" w:eastAsia="楷体"/>
          <w:szCs w:val="32"/>
        </w:rPr>
        <w:t>年</w:t>
      </w:r>
      <w:r>
        <w:rPr>
          <w:rFonts w:ascii="Times New Roman" w:hAnsi="Times New Roman" w:eastAsia="楷体"/>
          <w:szCs w:val="32"/>
        </w:rPr>
        <w:t>3</w:t>
      </w:r>
      <w:r>
        <w:rPr>
          <w:rFonts w:hint="eastAsia" w:ascii="Times New Roman" w:hAnsi="Times New Roman" w:eastAsia="楷体"/>
          <w:szCs w:val="32"/>
        </w:rPr>
        <w:t>月）</w:t>
      </w:r>
    </w:p>
    <w:p w14:paraId="289C7F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 w:firstLineChars="200"/>
        <w:rPr>
          <w:rFonts w:ascii="Times New Roman" w:hAnsi="Times New Roman" w:eastAsia="楷体_GB2312"/>
          <w:bCs/>
          <w:szCs w:val="32"/>
        </w:rPr>
      </w:pPr>
      <w:r>
        <w:rPr>
          <w:rFonts w:hint="eastAsia" w:ascii="Times New Roman" w:hAnsi="Times New Roman"/>
          <w:szCs w:val="32"/>
        </w:rPr>
        <w:t>各省级教育系统关工委、部直属各高校关工委结合实际制定具体活动方案，做好本地本校活动的工作部署、宣传发动和相关指导。</w:t>
      </w:r>
    </w:p>
    <w:p w14:paraId="16E034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 w:firstLineChars="200"/>
        <w:rPr>
          <w:rFonts w:ascii="Times New Roman" w:hAnsi="Times New Roman" w:eastAsia="楷体"/>
          <w:szCs w:val="32"/>
        </w:rPr>
      </w:pPr>
      <w:r>
        <w:rPr>
          <w:rFonts w:hint="eastAsia" w:ascii="Times New Roman" w:hAnsi="Times New Roman" w:eastAsia="楷体"/>
          <w:szCs w:val="32"/>
        </w:rPr>
        <w:t>（二）活动开展及初评、展示阶段（</w:t>
      </w:r>
      <w:r>
        <w:rPr>
          <w:rFonts w:ascii="Times New Roman" w:hAnsi="Times New Roman" w:eastAsia="楷体"/>
          <w:szCs w:val="32"/>
        </w:rPr>
        <w:t>2026</w:t>
      </w:r>
      <w:r>
        <w:rPr>
          <w:rFonts w:hint="eastAsia" w:ascii="Times New Roman" w:hAnsi="Times New Roman" w:eastAsia="楷体"/>
          <w:szCs w:val="32"/>
        </w:rPr>
        <w:t>年</w:t>
      </w:r>
      <w:r>
        <w:rPr>
          <w:rFonts w:ascii="Times New Roman" w:hAnsi="Times New Roman" w:eastAsia="楷体"/>
          <w:szCs w:val="32"/>
        </w:rPr>
        <w:t>3</w:t>
      </w:r>
      <w:r>
        <w:rPr>
          <w:rFonts w:hint="eastAsia" w:ascii="Times New Roman" w:hAnsi="Times New Roman" w:eastAsia="楷体"/>
          <w:szCs w:val="32"/>
        </w:rPr>
        <w:t>月</w:t>
      </w:r>
      <w:r>
        <w:rPr>
          <w:rFonts w:hint="eastAsia" w:ascii="Times New Roman" w:hAnsi="Times New Roman" w:eastAsia="楷体_GB2312"/>
          <w:szCs w:val="32"/>
        </w:rPr>
        <w:t>—</w:t>
      </w:r>
      <w:r>
        <w:rPr>
          <w:rFonts w:ascii="Times New Roman" w:hAnsi="Times New Roman" w:eastAsia="楷体"/>
          <w:szCs w:val="32"/>
        </w:rPr>
        <w:t>9</w:t>
      </w:r>
      <w:r>
        <w:rPr>
          <w:rFonts w:hint="eastAsia" w:ascii="Times New Roman" w:hAnsi="Times New Roman" w:eastAsia="楷体"/>
          <w:szCs w:val="32"/>
        </w:rPr>
        <w:t>月）</w:t>
      </w:r>
    </w:p>
    <w:p w14:paraId="324C7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 w:firstLineChars="20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各高校关工委根据部署安排，围绕年度活动主题，指导确定“五老”人选，组织青年学生“结对访谈”，撰写文章、拍摄微视频、录制舞台剧（具体要求见附件</w:t>
      </w:r>
      <w:r>
        <w:rPr>
          <w:rFonts w:ascii="Times New Roman" w:hAnsi="Times New Roman"/>
          <w:szCs w:val="32"/>
        </w:rPr>
        <w:t>1</w:t>
      </w:r>
      <w:r>
        <w:rPr>
          <w:rFonts w:hint="eastAsia" w:ascii="Times New Roman" w:hAnsi="Times New Roman"/>
          <w:szCs w:val="32"/>
        </w:rPr>
        <w:t>）。各省级教育系统关工委、部直属各高校关工委分别负责</w:t>
      </w:r>
      <w:r>
        <w:rPr>
          <w:rFonts w:hint="eastAsia" w:ascii="Times New Roman" w:hAnsi="Times New Roman"/>
          <w:kern w:val="0"/>
          <w:szCs w:val="32"/>
        </w:rPr>
        <w:t>本地本校作品评审</w:t>
      </w:r>
      <w:r>
        <w:rPr>
          <w:rFonts w:hint="eastAsia" w:ascii="Times New Roman" w:hAnsi="Times New Roman"/>
          <w:szCs w:val="32"/>
        </w:rPr>
        <w:t>（评审参考标准见附件</w:t>
      </w:r>
      <w:r>
        <w:rPr>
          <w:rFonts w:ascii="Times New Roman" w:hAnsi="Times New Roman"/>
          <w:szCs w:val="32"/>
        </w:rPr>
        <w:t>2</w:t>
      </w:r>
      <w:r>
        <w:rPr>
          <w:rFonts w:hint="eastAsia" w:ascii="Times New Roman" w:hAnsi="Times New Roman"/>
          <w:szCs w:val="32"/>
        </w:rPr>
        <w:t>）</w:t>
      </w:r>
      <w:r>
        <w:rPr>
          <w:rFonts w:hint="eastAsia" w:ascii="Times New Roman" w:hAnsi="Times New Roman"/>
          <w:kern w:val="0"/>
          <w:szCs w:val="32"/>
        </w:rPr>
        <w:t>和展示，并及时宣传报道活动开展情况。</w:t>
      </w:r>
    </w:p>
    <w:p w14:paraId="3A1053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 w:firstLineChars="200"/>
        <w:rPr>
          <w:rFonts w:ascii="Times New Roman" w:hAnsi="Times New Roman" w:eastAsia="楷体"/>
          <w:b/>
          <w:bCs/>
          <w:szCs w:val="32"/>
        </w:rPr>
      </w:pPr>
      <w:r>
        <w:rPr>
          <w:rFonts w:hint="eastAsia" w:ascii="Times New Roman" w:hAnsi="Times New Roman" w:eastAsia="楷体"/>
          <w:szCs w:val="32"/>
        </w:rPr>
        <w:t>（三）作品推荐阶段（</w:t>
      </w:r>
      <w:r>
        <w:rPr>
          <w:rFonts w:ascii="Times New Roman" w:hAnsi="Times New Roman" w:eastAsia="楷体"/>
          <w:szCs w:val="32"/>
        </w:rPr>
        <w:t>2026</w:t>
      </w:r>
      <w:r>
        <w:rPr>
          <w:rFonts w:hint="eastAsia" w:ascii="Times New Roman" w:hAnsi="Times New Roman" w:eastAsia="楷体"/>
          <w:szCs w:val="32"/>
        </w:rPr>
        <w:t>年</w:t>
      </w:r>
      <w:r>
        <w:rPr>
          <w:rFonts w:ascii="Times New Roman" w:hAnsi="Times New Roman" w:eastAsia="楷体"/>
          <w:szCs w:val="32"/>
        </w:rPr>
        <w:t>9</w:t>
      </w:r>
      <w:r>
        <w:rPr>
          <w:rFonts w:hint="eastAsia" w:ascii="Times New Roman" w:hAnsi="Times New Roman" w:eastAsia="楷体"/>
          <w:szCs w:val="32"/>
        </w:rPr>
        <w:t>月下旬）</w:t>
      </w:r>
    </w:p>
    <w:p w14:paraId="1F4E3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 w:firstLineChars="20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各省级教育系统关工委和部直属各高校关工委于</w:t>
      </w:r>
      <w:r>
        <w:rPr>
          <w:rFonts w:ascii="Times New Roman" w:hAnsi="Times New Roman"/>
          <w:b/>
          <w:kern w:val="0"/>
          <w:szCs w:val="32"/>
        </w:rPr>
        <w:t>9</w:t>
      </w:r>
      <w:r>
        <w:rPr>
          <w:rFonts w:hint="eastAsia" w:ascii="Times New Roman" w:hAnsi="Times New Roman"/>
          <w:b/>
          <w:kern w:val="0"/>
          <w:szCs w:val="32"/>
        </w:rPr>
        <w:t>月</w:t>
      </w:r>
      <w:r>
        <w:rPr>
          <w:rFonts w:ascii="Times New Roman" w:hAnsi="Times New Roman"/>
          <w:b/>
          <w:kern w:val="0"/>
          <w:szCs w:val="32"/>
        </w:rPr>
        <w:t>24</w:t>
      </w:r>
      <w:r>
        <w:rPr>
          <w:rFonts w:hint="eastAsia" w:ascii="Times New Roman" w:hAnsi="Times New Roman"/>
          <w:b/>
          <w:kern w:val="0"/>
          <w:szCs w:val="32"/>
        </w:rPr>
        <w:t>日前，</w:t>
      </w:r>
      <w:r>
        <w:rPr>
          <w:rFonts w:hint="eastAsia" w:ascii="Times New Roman" w:hAnsi="Times New Roman"/>
          <w:b/>
          <w:szCs w:val="32"/>
        </w:rPr>
        <w:t>向部关工委报送推荐作品</w:t>
      </w:r>
      <w:r>
        <w:rPr>
          <w:rFonts w:hint="eastAsia" w:ascii="Times New Roman" w:hAnsi="Times New Roman"/>
          <w:b/>
          <w:kern w:val="0"/>
          <w:szCs w:val="32"/>
        </w:rPr>
        <w:t>及</w:t>
      </w:r>
      <w:r>
        <w:rPr>
          <w:rFonts w:hint="eastAsia" w:ascii="Times New Roman" w:hAnsi="Times New Roman"/>
          <w:b/>
          <w:szCs w:val="32"/>
        </w:rPr>
        <w:t>《“读懂中国”活动推荐作品信息表》（附件</w:t>
      </w:r>
      <w:r>
        <w:rPr>
          <w:rFonts w:ascii="Times New Roman" w:hAnsi="Times New Roman"/>
          <w:b/>
          <w:szCs w:val="32"/>
        </w:rPr>
        <w:t>3</w:t>
      </w:r>
      <w:r>
        <w:rPr>
          <w:rFonts w:hint="eastAsia" w:ascii="Times New Roman" w:hAnsi="Times New Roman"/>
          <w:b/>
          <w:szCs w:val="32"/>
        </w:rPr>
        <w:t>）、《“读懂中国”活动开展情况统计表》（附件</w:t>
      </w:r>
      <w:r>
        <w:rPr>
          <w:rFonts w:ascii="Times New Roman" w:hAnsi="Times New Roman"/>
          <w:b/>
          <w:szCs w:val="32"/>
        </w:rPr>
        <w:t>4</w:t>
      </w:r>
      <w:r>
        <w:rPr>
          <w:rFonts w:hint="eastAsia" w:ascii="Times New Roman" w:hAnsi="Times New Roman"/>
          <w:b/>
          <w:szCs w:val="32"/>
        </w:rPr>
        <w:t>）和活动总结。</w:t>
      </w:r>
      <w:r>
        <w:rPr>
          <w:rFonts w:hint="eastAsia" w:ascii="Times New Roman" w:hAnsi="Times New Roman"/>
          <w:szCs w:val="32"/>
        </w:rPr>
        <w:t>各省（区、市）征文和微视频推荐数量参见《各省（区、市）推荐作品数量表》（附件</w:t>
      </w:r>
      <w:r>
        <w:rPr>
          <w:rFonts w:ascii="Times New Roman" w:hAnsi="Times New Roman"/>
          <w:szCs w:val="32"/>
        </w:rPr>
        <w:t>5</w:t>
      </w:r>
      <w:r>
        <w:rPr>
          <w:rFonts w:hint="eastAsia" w:ascii="Times New Roman" w:hAnsi="Times New Roman"/>
          <w:szCs w:val="32"/>
        </w:rPr>
        <w:t>），部直属高校每校推荐征文</w:t>
      </w:r>
      <w:r>
        <w:rPr>
          <w:rFonts w:ascii="Times New Roman" w:hAnsi="Times New Roman"/>
          <w:b/>
          <w:bCs/>
          <w:szCs w:val="32"/>
        </w:rPr>
        <w:t>4</w:t>
      </w:r>
      <w:r>
        <w:rPr>
          <w:rFonts w:hint="eastAsia" w:ascii="Times New Roman" w:hAnsi="Times New Roman"/>
          <w:b/>
          <w:bCs/>
          <w:szCs w:val="32"/>
        </w:rPr>
        <w:t>篇</w:t>
      </w:r>
      <w:r>
        <w:rPr>
          <w:rFonts w:hint="eastAsia" w:ascii="Times New Roman" w:hAnsi="Times New Roman"/>
          <w:szCs w:val="32"/>
        </w:rPr>
        <w:t>、微视频</w:t>
      </w:r>
      <w:r>
        <w:rPr>
          <w:rFonts w:ascii="Times New Roman" w:hAnsi="Times New Roman"/>
          <w:b/>
          <w:bCs/>
          <w:szCs w:val="32"/>
        </w:rPr>
        <w:t>2</w:t>
      </w:r>
      <w:r>
        <w:rPr>
          <w:rFonts w:hint="eastAsia" w:ascii="Times New Roman" w:hAnsi="Times New Roman"/>
          <w:b/>
          <w:bCs/>
          <w:szCs w:val="32"/>
        </w:rPr>
        <w:t>个</w:t>
      </w:r>
      <w:r>
        <w:rPr>
          <w:rFonts w:hint="eastAsia" w:ascii="Times New Roman" w:hAnsi="Times New Roman"/>
          <w:szCs w:val="32"/>
        </w:rPr>
        <w:t>。舞台剧自愿推荐，各省（区、市）、部直属各高校推荐数量分别不超过</w:t>
      </w:r>
      <w:r>
        <w:rPr>
          <w:rFonts w:ascii="Times New Roman" w:hAnsi="Times New Roman"/>
          <w:b/>
          <w:bCs/>
          <w:szCs w:val="32"/>
        </w:rPr>
        <w:t>3</w:t>
      </w:r>
      <w:r>
        <w:rPr>
          <w:rFonts w:hint="eastAsia" w:ascii="Times New Roman" w:hAnsi="Times New Roman"/>
          <w:b/>
          <w:bCs/>
          <w:szCs w:val="32"/>
        </w:rPr>
        <w:t>个、</w:t>
      </w:r>
      <w:r>
        <w:rPr>
          <w:rFonts w:ascii="Times New Roman" w:hAnsi="Times New Roman"/>
          <w:b/>
          <w:bCs/>
          <w:szCs w:val="32"/>
        </w:rPr>
        <w:t>1</w:t>
      </w:r>
      <w:r>
        <w:rPr>
          <w:rFonts w:hint="eastAsia" w:ascii="Times New Roman" w:hAnsi="Times New Roman"/>
          <w:b/>
          <w:bCs/>
          <w:szCs w:val="32"/>
        </w:rPr>
        <w:t>个</w:t>
      </w:r>
      <w:r>
        <w:rPr>
          <w:rFonts w:hint="eastAsia" w:ascii="Times New Roman" w:hAnsi="Times New Roman"/>
          <w:szCs w:val="32"/>
        </w:rPr>
        <w:t>。活动总结</w:t>
      </w:r>
      <w:r>
        <w:rPr>
          <w:rFonts w:ascii="Times New Roman" w:hAnsi="Times New Roman"/>
          <w:szCs w:val="32"/>
        </w:rPr>
        <w:t>1000</w:t>
      </w:r>
      <w:r>
        <w:rPr>
          <w:rFonts w:hint="eastAsia" w:ascii="Times New Roman" w:hAnsi="Times New Roman"/>
          <w:szCs w:val="32"/>
        </w:rPr>
        <w:t>字以内，主要反映特色做法特别是活动成效及成果运用等。</w:t>
      </w:r>
    </w:p>
    <w:p w14:paraId="17BF0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 w:firstLineChars="200"/>
        <w:rPr>
          <w:rFonts w:ascii="Times New Roman" w:hAnsi="Times New Roman" w:eastAsia="楷体"/>
          <w:b/>
          <w:bCs/>
          <w:szCs w:val="32"/>
        </w:rPr>
      </w:pPr>
      <w:r>
        <w:rPr>
          <w:rFonts w:hint="eastAsia" w:ascii="Times New Roman" w:hAnsi="Times New Roman" w:eastAsia="楷体"/>
          <w:szCs w:val="32"/>
        </w:rPr>
        <w:t>（四）评审及展播作品制作阶段（</w:t>
      </w:r>
      <w:r>
        <w:rPr>
          <w:rFonts w:ascii="Times New Roman" w:hAnsi="Times New Roman" w:eastAsia="楷体"/>
          <w:szCs w:val="32"/>
        </w:rPr>
        <w:t>2026</w:t>
      </w:r>
      <w:r>
        <w:rPr>
          <w:rFonts w:hint="eastAsia" w:ascii="Times New Roman" w:hAnsi="Times New Roman" w:eastAsia="楷体"/>
          <w:szCs w:val="32"/>
        </w:rPr>
        <w:t>年</w:t>
      </w:r>
      <w:r>
        <w:rPr>
          <w:rFonts w:ascii="Times New Roman" w:hAnsi="Times New Roman" w:eastAsia="楷体"/>
          <w:szCs w:val="32"/>
        </w:rPr>
        <w:t>10</w:t>
      </w:r>
      <w:r>
        <w:rPr>
          <w:rFonts w:hint="eastAsia" w:ascii="Times New Roman" w:hAnsi="Times New Roman" w:eastAsia="楷体"/>
          <w:szCs w:val="32"/>
        </w:rPr>
        <w:t>月中旬</w:t>
      </w:r>
      <w:r>
        <w:rPr>
          <w:rFonts w:hint="eastAsia" w:ascii="Times New Roman" w:hAnsi="Times New Roman" w:eastAsia="楷体_GB2312"/>
          <w:szCs w:val="32"/>
        </w:rPr>
        <w:t>—</w:t>
      </w:r>
      <w:r>
        <w:rPr>
          <w:rFonts w:ascii="Times New Roman" w:hAnsi="Times New Roman" w:eastAsia="楷体"/>
          <w:szCs w:val="32"/>
        </w:rPr>
        <w:t>12</w:t>
      </w:r>
      <w:r>
        <w:rPr>
          <w:rFonts w:hint="eastAsia" w:ascii="Times New Roman" w:hAnsi="Times New Roman" w:eastAsia="楷体"/>
          <w:szCs w:val="32"/>
        </w:rPr>
        <w:t>月底）</w:t>
      </w:r>
    </w:p>
    <w:p w14:paraId="164557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 w:firstLineChars="20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教育部关工委组织专家对推荐作品分类评审，中国教育电视台对部分优秀作品进行加工、制作。</w:t>
      </w:r>
    </w:p>
    <w:p w14:paraId="7D2F4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 w:firstLineChars="200"/>
        <w:rPr>
          <w:rFonts w:ascii="Times New Roman" w:hAnsi="Times New Roman" w:eastAsia="楷体"/>
          <w:szCs w:val="32"/>
        </w:rPr>
      </w:pPr>
      <w:r>
        <w:rPr>
          <w:rFonts w:hint="eastAsia" w:ascii="Times New Roman" w:hAnsi="Times New Roman" w:eastAsia="楷体"/>
          <w:szCs w:val="32"/>
        </w:rPr>
        <w:t>（五）优秀作品展播及推广阶段（</w:t>
      </w:r>
      <w:r>
        <w:rPr>
          <w:rFonts w:ascii="Times New Roman" w:hAnsi="Times New Roman" w:eastAsia="楷体"/>
          <w:szCs w:val="32"/>
        </w:rPr>
        <w:t>2027</w:t>
      </w:r>
      <w:r>
        <w:rPr>
          <w:rFonts w:hint="eastAsia" w:ascii="Times New Roman" w:hAnsi="Times New Roman" w:eastAsia="楷体"/>
          <w:szCs w:val="32"/>
        </w:rPr>
        <w:t>年</w:t>
      </w:r>
      <w:r>
        <w:rPr>
          <w:rFonts w:ascii="Times New Roman" w:hAnsi="Times New Roman" w:eastAsia="楷体"/>
          <w:szCs w:val="32"/>
        </w:rPr>
        <w:t>1</w:t>
      </w:r>
      <w:r>
        <w:rPr>
          <w:rFonts w:hint="eastAsia" w:ascii="Times New Roman" w:hAnsi="Times New Roman" w:eastAsia="楷体"/>
          <w:szCs w:val="32"/>
        </w:rPr>
        <w:t>月开始）</w:t>
      </w:r>
    </w:p>
    <w:p w14:paraId="1936B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 w:firstLineChars="200"/>
        <w:rPr>
          <w:rFonts w:ascii="Times New Roman" w:hAnsi="Times New Roman"/>
          <w:b/>
          <w:kern w:val="0"/>
          <w:szCs w:val="32"/>
          <w:lang w:val="zh-CN"/>
        </w:rPr>
      </w:pPr>
      <w:r>
        <w:rPr>
          <w:rFonts w:hint="eastAsia" w:ascii="Times New Roman" w:hAnsi="Times New Roman"/>
          <w:szCs w:val="32"/>
        </w:rPr>
        <w:t>中国教育电视台、中国大学生在线和易班网全媒体平台、教育部关工委微信公众号、《心系下一代》杂志等，对优秀作品进行展播、推送、刊发。</w:t>
      </w:r>
      <w:r>
        <w:rPr>
          <w:rFonts w:hint="eastAsia" w:ascii="Times New Roman" w:hAnsi="Times New Roman"/>
          <w:b/>
          <w:kern w:val="0"/>
          <w:szCs w:val="32"/>
          <w:lang w:val="zh-CN"/>
        </w:rPr>
        <w:t>入选中国教育电视台展播作品，同一单位报送的征文和微视频，如被访谈人相同，原则上仅展播</w:t>
      </w:r>
      <w:r>
        <w:rPr>
          <w:rFonts w:ascii="Times New Roman" w:hAnsi="Times New Roman"/>
          <w:b/>
          <w:kern w:val="0"/>
          <w:szCs w:val="32"/>
        </w:rPr>
        <w:t>1</w:t>
      </w:r>
      <w:r>
        <w:rPr>
          <w:rFonts w:hint="eastAsia" w:ascii="Times New Roman" w:hAnsi="Times New Roman"/>
          <w:b/>
          <w:kern w:val="0"/>
          <w:szCs w:val="32"/>
          <w:lang w:val="zh-CN"/>
        </w:rPr>
        <w:t>个作品。</w:t>
      </w:r>
    </w:p>
    <w:p w14:paraId="62B38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 w:firstLineChars="200"/>
        <w:rPr>
          <w:rFonts w:ascii="Times New Roman" w:hAnsi="Times New Roman" w:eastAsia="黑体"/>
          <w:kern w:val="0"/>
          <w:szCs w:val="32"/>
        </w:rPr>
      </w:pPr>
      <w:r>
        <w:rPr>
          <w:rFonts w:hint="eastAsia" w:ascii="Times New Roman" w:hAnsi="Times New Roman" w:eastAsia="黑体"/>
          <w:kern w:val="0"/>
          <w:szCs w:val="32"/>
        </w:rPr>
        <w:t>六、有关要求</w:t>
      </w:r>
    </w:p>
    <w:p w14:paraId="1B595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 w:firstLineChars="200"/>
        <w:rPr>
          <w:rFonts w:ascii="Times New Roman" w:hAnsi="Times New Roman"/>
          <w:kern w:val="0"/>
          <w:szCs w:val="32"/>
        </w:rPr>
      </w:pPr>
      <w:r>
        <w:rPr>
          <w:rFonts w:hint="eastAsia" w:ascii="Times New Roman" w:hAnsi="Times New Roman" w:eastAsia="楷体"/>
          <w:szCs w:val="32"/>
        </w:rPr>
        <w:t>（一）进一步加强统筹协同。</w:t>
      </w:r>
      <w:r>
        <w:rPr>
          <w:rFonts w:hint="eastAsia" w:ascii="Times New Roman" w:hAnsi="Times New Roman"/>
          <w:kern w:val="0"/>
          <w:szCs w:val="32"/>
        </w:rPr>
        <w:t>要在同级党组（党委）领导下，将活动与高质量实施新时代立德树人工程深度融合，全面纳入本地本校纪念</w:t>
      </w:r>
      <w:r>
        <w:rPr>
          <w:rFonts w:hint="eastAsia" w:ascii="Times New Roman" w:hAnsi="Times New Roman"/>
          <w:szCs w:val="32"/>
        </w:rPr>
        <w:t>中国共产党成立105周年、</w:t>
      </w:r>
      <w:r>
        <w:rPr>
          <w:rFonts w:hint="eastAsia" w:ascii="Times New Roman" w:hAnsi="Times New Roman"/>
          <w:kern w:val="0"/>
          <w:szCs w:val="32"/>
        </w:rPr>
        <w:t>红军长征胜利</w:t>
      </w:r>
      <w:r>
        <w:rPr>
          <w:rFonts w:ascii="Times New Roman" w:hAnsi="Times New Roman"/>
          <w:kern w:val="0"/>
          <w:szCs w:val="32"/>
        </w:rPr>
        <w:t>90</w:t>
      </w:r>
      <w:r>
        <w:rPr>
          <w:rFonts w:hint="eastAsia" w:ascii="Times New Roman" w:hAnsi="Times New Roman"/>
          <w:kern w:val="0"/>
          <w:szCs w:val="32"/>
        </w:rPr>
        <w:t>周年活动总体部署，充分发挥关工委各成员单位职能作用，明确分工、强化协同、凝聚合力，确保活动导向正确、资源整合、成效叠加。</w:t>
      </w:r>
    </w:p>
    <w:p w14:paraId="4E20C8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 w:firstLineChars="200"/>
        <w:rPr>
          <w:rFonts w:ascii="Times New Roman" w:hAnsi="Times New Roman"/>
          <w:kern w:val="0"/>
          <w:szCs w:val="32"/>
        </w:rPr>
      </w:pPr>
      <w:r>
        <w:rPr>
          <w:rFonts w:hint="eastAsia" w:ascii="Times New Roman" w:hAnsi="Times New Roman" w:eastAsia="楷体"/>
          <w:szCs w:val="32"/>
        </w:rPr>
        <w:t>（二）进一步做好活动组织。</w:t>
      </w:r>
      <w:r>
        <w:rPr>
          <w:rFonts w:hint="eastAsia" w:ascii="Times New Roman" w:hAnsi="Times New Roman"/>
          <w:kern w:val="0"/>
          <w:szCs w:val="32"/>
        </w:rPr>
        <w:t>要持续扩大活动覆盖面，在巩固原有参与高校基础上，重点向民办高校、职业院校延伸，着力提升普通高校二级院系参与率。要切实强化二级院系主体作用，积极构建“校级统筹、院系主创、层层发动、师生广泛参与”的工作格局，原则上报送至部关工委的作品应由二级院系组织学生主创、校级（省级）关工委遴选推荐。要立足活动思政教育属性，扎实开展“结对访谈”，发挥老同志“活历史”“活教材”作用，让青年学生在面对面交流中感悟伟大长征精神、汲取奋进力量、传承优良作风。</w:t>
      </w:r>
    </w:p>
    <w:p w14:paraId="5AC675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 w:firstLineChars="200"/>
        <w:rPr>
          <w:rFonts w:ascii="Times New Roman" w:hAnsi="Times New Roman"/>
          <w:kern w:val="0"/>
          <w:szCs w:val="32"/>
        </w:rPr>
      </w:pPr>
      <w:r>
        <w:rPr>
          <w:rFonts w:hint="eastAsia" w:ascii="Times New Roman" w:hAnsi="Times New Roman" w:eastAsia="楷体"/>
          <w:szCs w:val="32"/>
          <w:lang w:val="zh-CN"/>
        </w:rPr>
        <w:t>（三）进一步提升作品质量。</w:t>
      </w:r>
      <w:r>
        <w:rPr>
          <w:rFonts w:hint="eastAsia" w:ascii="Times New Roman" w:hAnsi="Times New Roman"/>
          <w:kern w:val="0"/>
          <w:szCs w:val="32"/>
          <w:lang w:val="zh-CN"/>
        </w:rPr>
        <w:t>要</w:t>
      </w:r>
      <w:r>
        <w:rPr>
          <w:rFonts w:hint="eastAsia" w:ascii="Times New Roman" w:hAnsi="Times New Roman"/>
          <w:kern w:val="0"/>
          <w:szCs w:val="32"/>
        </w:rPr>
        <w:t>强化</w:t>
      </w:r>
      <w:r>
        <w:rPr>
          <w:rFonts w:hint="eastAsia" w:ascii="Times New Roman" w:hAnsi="Times New Roman"/>
          <w:kern w:val="0"/>
          <w:szCs w:val="32"/>
          <w:lang w:val="zh-CN"/>
        </w:rPr>
        <w:t>培训</w:t>
      </w:r>
      <w:r>
        <w:rPr>
          <w:rFonts w:hint="eastAsia" w:ascii="Times New Roman" w:hAnsi="Times New Roman"/>
          <w:kern w:val="0"/>
          <w:szCs w:val="32"/>
        </w:rPr>
        <w:t>与</w:t>
      </w:r>
      <w:r>
        <w:rPr>
          <w:rFonts w:hint="eastAsia" w:ascii="Times New Roman" w:hAnsi="Times New Roman"/>
          <w:kern w:val="0"/>
          <w:szCs w:val="32"/>
          <w:lang w:val="zh-CN"/>
        </w:rPr>
        <w:t>指导，</w:t>
      </w:r>
      <w:r>
        <w:rPr>
          <w:rFonts w:hint="eastAsia" w:ascii="Times New Roman" w:hAnsi="Times New Roman"/>
          <w:kern w:val="0"/>
          <w:szCs w:val="32"/>
        </w:rPr>
        <w:t>有条件的省（区、市）和学校可</w:t>
      </w:r>
      <w:r>
        <w:rPr>
          <w:rFonts w:hint="eastAsia" w:ascii="Times New Roman" w:hAnsi="Times New Roman"/>
          <w:kern w:val="0"/>
          <w:szCs w:val="32"/>
          <w:lang w:val="zh-CN"/>
        </w:rPr>
        <w:t>开展访谈技巧、叙事表达、视频制作等专题培训，帮助青年学生提升访谈深度</w:t>
      </w:r>
      <w:r>
        <w:rPr>
          <w:rFonts w:hint="eastAsia" w:ascii="Times New Roman" w:hAnsi="Times New Roman"/>
          <w:kern w:val="0"/>
          <w:szCs w:val="32"/>
        </w:rPr>
        <w:t>与作品创作水平，</w:t>
      </w:r>
      <w:r>
        <w:rPr>
          <w:rFonts w:hint="eastAsia" w:ascii="Times New Roman" w:hAnsi="Times New Roman"/>
          <w:kern w:val="0"/>
          <w:szCs w:val="32"/>
          <w:lang w:val="zh-CN"/>
        </w:rPr>
        <w:t>讲准讲透讲生动“五老”奋斗故事</w:t>
      </w:r>
      <w:r>
        <w:rPr>
          <w:rFonts w:hint="eastAsia" w:ascii="Times New Roman" w:hAnsi="Times New Roman"/>
          <w:kern w:val="0"/>
          <w:szCs w:val="32"/>
        </w:rPr>
        <w:t>与</w:t>
      </w:r>
      <w:r>
        <w:rPr>
          <w:rFonts w:hint="eastAsia" w:ascii="Times New Roman" w:hAnsi="Times New Roman"/>
          <w:kern w:val="0"/>
          <w:szCs w:val="32"/>
          <w:lang w:val="zh-CN"/>
        </w:rPr>
        <w:t>崇高精神。</w:t>
      </w:r>
      <w:r>
        <w:rPr>
          <w:rFonts w:hint="eastAsia" w:ascii="Times New Roman" w:hAnsi="Times New Roman"/>
          <w:kern w:val="0"/>
          <w:szCs w:val="32"/>
        </w:rPr>
        <w:t>要严格审核报送作品，确保</w:t>
      </w:r>
      <w:r>
        <w:rPr>
          <w:rFonts w:hint="eastAsia" w:ascii="Times New Roman" w:hAnsi="Times New Roman"/>
          <w:szCs w:val="32"/>
        </w:rPr>
        <w:t>内容契合主题、积极真实，文字条理清晰、语言优美、直击心灵，视频生动鲜活、富有艺术感染力。征文、微视频涉及的被访谈人物须健在，且必须有面对面访谈环节。</w:t>
      </w:r>
    </w:p>
    <w:p w14:paraId="0A84E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 w:firstLineChars="200"/>
        <w:rPr>
          <w:rFonts w:ascii="Times New Roman" w:hAnsi="Times New Roman"/>
          <w:kern w:val="0"/>
          <w:szCs w:val="32"/>
        </w:rPr>
      </w:pPr>
      <w:r>
        <w:rPr>
          <w:rFonts w:hint="eastAsia" w:ascii="Times New Roman" w:hAnsi="Times New Roman" w:eastAsia="楷体"/>
          <w:szCs w:val="32"/>
          <w:lang w:val="zh-CN"/>
        </w:rPr>
        <w:t>（四）进一步强化成果运用。</w:t>
      </w:r>
      <w:r>
        <w:rPr>
          <w:rFonts w:hint="eastAsia" w:ascii="Times New Roman" w:hAnsi="Times New Roman"/>
          <w:kern w:val="0"/>
          <w:szCs w:val="32"/>
        </w:rPr>
        <w:t>要发挥优秀作品思政育人功能，建立优秀作品资源库，推动其在党课团课、思政课堂、校史教育、新生入学教育等场景常态化应用、沉浸式传播，扩大育人辐射效应和社会影响力。要总结提炼活动组织实施、访谈交流、作品创作等方面的有效经验，通过经验交流、专题研讨等形式分享互鉴，固化活动成果、建立长效机制，推动活动提质增效、持续深入开展。</w:t>
      </w:r>
    </w:p>
    <w:p w14:paraId="27B80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0"/>
        <w:rPr>
          <w:rFonts w:ascii="Times New Roman" w:hAnsi="Times New Roman"/>
          <w:kern w:val="0"/>
          <w:szCs w:val="32"/>
        </w:rPr>
      </w:pPr>
    </w:p>
    <w:p w14:paraId="5B1F37A2">
      <w:pPr>
        <w:pStyle w:val="14"/>
        <w:widowControl w:val="0"/>
        <w:ind w:firstLine="643" w:firstLineChars="200"/>
        <w:rPr>
          <w:rFonts w:ascii="Times New Roman" w:hAnsi="Times New Roman"/>
          <w:bCs/>
          <w:spacing w:val="-6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联</w:t>
      </w:r>
      <w:r>
        <w:rPr>
          <w:rFonts w:hint="eastAsia"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系</w:t>
      </w:r>
      <w:r>
        <w:rPr>
          <w:rFonts w:hint="eastAsia"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人：</w:t>
      </w:r>
      <w:r>
        <w:rPr>
          <w:rFonts w:hint="eastAsia" w:ascii="Times New Roman" w:hAnsi="Times New Roman"/>
          <w:bCs/>
          <w:spacing w:val="-6"/>
          <w:sz w:val="32"/>
          <w:szCs w:val="32"/>
        </w:rPr>
        <w:t>侯利军</w:t>
      </w:r>
      <w:r>
        <w:rPr>
          <w:rFonts w:ascii="Times New Roman" w:hAnsi="Times New Roman"/>
          <w:bCs/>
          <w:spacing w:val="-6"/>
          <w:sz w:val="32"/>
          <w:szCs w:val="32"/>
        </w:rPr>
        <w:t xml:space="preserve"> 010</w:t>
      </w:r>
      <w:r>
        <w:rPr>
          <w:rFonts w:hint="eastAsia" w:ascii="Times New Roman" w:hAnsi="Times New Roman"/>
          <w:bCs/>
          <w:spacing w:val="-6"/>
          <w:sz w:val="32"/>
          <w:szCs w:val="32"/>
        </w:rPr>
        <w:t>-</w:t>
      </w:r>
      <w:r>
        <w:rPr>
          <w:rFonts w:ascii="Times New Roman" w:hAnsi="Times New Roman"/>
          <w:bCs/>
          <w:spacing w:val="-6"/>
          <w:sz w:val="32"/>
          <w:szCs w:val="32"/>
        </w:rPr>
        <w:t>66096</w:t>
      </w:r>
      <w:r>
        <w:rPr>
          <w:rFonts w:hint="eastAsia" w:ascii="Times New Roman" w:hAnsi="Times New Roman"/>
          <w:bCs/>
          <w:spacing w:val="-6"/>
          <w:sz w:val="32"/>
          <w:szCs w:val="32"/>
        </w:rPr>
        <w:t>963</w:t>
      </w:r>
      <w:r>
        <w:rPr>
          <w:rFonts w:ascii="Times New Roman" w:hAnsi="Times New Roman"/>
          <w:bCs/>
          <w:spacing w:val="-6"/>
          <w:sz w:val="32"/>
          <w:szCs w:val="32"/>
        </w:rPr>
        <w:t>，杨  勇 010</w:t>
      </w:r>
      <w:r>
        <w:rPr>
          <w:rFonts w:hint="eastAsia" w:ascii="Times New Roman" w:hAnsi="Times New Roman"/>
          <w:bCs/>
          <w:spacing w:val="-6"/>
          <w:sz w:val="32"/>
          <w:szCs w:val="32"/>
        </w:rPr>
        <w:t>-</w:t>
      </w:r>
      <w:r>
        <w:rPr>
          <w:rFonts w:ascii="Times New Roman" w:hAnsi="Times New Roman"/>
          <w:bCs/>
          <w:spacing w:val="-6"/>
          <w:sz w:val="32"/>
          <w:szCs w:val="32"/>
        </w:rPr>
        <w:t>66096731</w:t>
      </w:r>
    </w:p>
    <w:p w14:paraId="57A62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43" w:firstLineChars="20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b/>
          <w:bCs/>
          <w:kern w:val="0"/>
          <w:szCs w:val="32"/>
        </w:rPr>
        <w:t>报送邮箱：</w:t>
      </w:r>
      <w:r>
        <w:fldChar w:fldCharType="begin"/>
      </w:r>
      <w:r>
        <w:instrText xml:space="preserve"> HYPERLINK "mailto:dudongzhongguo@126.com。" </w:instrText>
      </w:r>
      <w:r>
        <w:fldChar w:fldCharType="separate"/>
      </w:r>
      <w:r>
        <w:rPr>
          <w:rFonts w:ascii="Times New Roman" w:hAnsi="Times New Roman"/>
          <w:bCs/>
          <w:kern w:val="0"/>
          <w:szCs w:val="32"/>
        </w:rPr>
        <w:t>dudongzhongguo@126.com</w:t>
      </w:r>
      <w:r>
        <w:rPr>
          <w:rFonts w:ascii="Times New Roman" w:hAnsi="Times New Roman"/>
          <w:bCs/>
          <w:kern w:val="0"/>
          <w:szCs w:val="32"/>
        </w:rPr>
        <w:fldChar w:fldCharType="end"/>
      </w:r>
    </w:p>
    <w:p w14:paraId="1CE56B6E">
      <w:pPr>
        <w:pStyle w:val="14"/>
        <w:widowControl w:val="0"/>
        <w:ind w:firstLine="641"/>
        <w:jc w:val="both"/>
        <w:rPr>
          <w:rFonts w:ascii="Times New Roman" w:hAnsi="Times New Roman"/>
          <w:sz w:val="32"/>
          <w:szCs w:val="32"/>
        </w:rPr>
      </w:pPr>
    </w:p>
    <w:p w14:paraId="2857128F">
      <w:pPr>
        <w:pStyle w:val="14"/>
        <w:widowControl w:val="0"/>
        <w:ind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附件：1.</w:t>
      </w:r>
      <w:r>
        <w:rPr>
          <w:rFonts w:hint="eastAsia" w:ascii="Times New Roman" w:hAnsi="Times New Roman"/>
          <w:sz w:val="32"/>
          <w:szCs w:val="32"/>
        </w:rPr>
        <w:t>“读懂中国”活动作品要求</w:t>
      </w:r>
    </w:p>
    <w:p w14:paraId="2F6FC93F">
      <w:pPr>
        <w:pStyle w:val="14"/>
        <w:widowControl w:val="0"/>
        <w:ind w:firstLine="1609" w:firstLineChars="50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</w:t>
      </w:r>
      <w:r>
        <w:rPr>
          <w:rFonts w:hint="eastAsia" w:ascii="Times New Roman" w:hAnsi="Times New Roman"/>
          <w:sz w:val="32"/>
          <w:szCs w:val="32"/>
        </w:rPr>
        <w:t>“读懂中国”活动作品评审参考</w:t>
      </w:r>
      <w:r>
        <w:rPr>
          <w:rFonts w:ascii="Times New Roman" w:hAnsi="Times New Roman"/>
          <w:sz w:val="32"/>
          <w:szCs w:val="32"/>
        </w:rPr>
        <w:t>标准</w:t>
      </w:r>
    </w:p>
    <w:p w14:paraId="6E8852CC">
      <w:pPr>
        <w:pStyle w:val="14"/>
        <w:widowControl w:val="0"/>
        <w:ind w:firstLine="1609" w:firstLineChars="50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3.</w:t>
      </w:r>
      <w:r>
        <w:rPr>
          <w:rFonts w:hint="eastAsia" w:ascii="Times New Roman" w:hAnsi="Times New Roman"/>
          <w:sz w:val="32"/>
          <w:szCs w:val="32"/>
        </w:rPr>
        <w:t>“读懂中国”活动推荐作</w:t>
      </w:r>
      <w:r>
        <w:rPr>
          <w:rFonts w:ascii="Times New Roman" w:hAnsi="Times New Roman"/>
          <w:sz w:val="32"/>
          <w:szCs w:val="32"/>
        </w:rPr>
        <w:t>品信息表</w:t>
      </w:r>
    </w:p>
    <w:p w14:paraId="7EDD3EF0">
      <w:pPr>
        <w:pStyle w:val="14"/>
        <w:widowControl w:val="0"/>
        <w:ind w:firstLine="1609" w:firstLineChars="50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4.</w:t>
      </w:r>
      <w:r>
        <w:rPr>
          <w:rFonts w:hint="eastAsia" w:ascii="Times New Roman" w:hAnsi="Times New Roman"/>
          <w:sz w:val="32"/>
          <w:szCs w:val="32"/>
        </w:rPr>
        <w:t>“读懂中国”</w:t>
      </w:r>
      <w:r>
        <w:rPr>
          <w:rFonts w:ascii="Times New Roman" w:hAnsi="Times New Roman"/>
          <w:sz w:val="32"/>
          <w:szCs w:val="32"/>
        </w:rPr>
        <w:t>活动开展情况统计表</w:t>
      </w:r>
    </w:p>
    <w:p w14:paraId="08C46D82">
      <w:pPr>
        <w:pStyle w:val="14"/>
        <w:widowControl w:val="0"/>
        <w:ind w:firstLine="1609" w:firstLineChars="50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5. 各省（区、市）推荐作品数量表</w:t>
      </w:r>
    </w:p>
    <w:p w14:paraId="72A9D27D">
      <w:pPr>
        <w:pStyle w:val="14"/>
        <w:widowControl w:val="0"/>
        <w:ind w:firstLine="640"/>
        <w:jc w:val="both"/>
        <w:rPr>
          <w:rFonts w:ascii="Times New Roman" w:hAnsi="Times New Roman"/>
          <w:bCs/>
          <w:sz w:val="32"/>
          <w:szCs w:val="32"/>
          <w:lang w:val="zh-CN"/>
        </w:rPr>
      </w:pPr>
    </w:p>
    <w:p w14:paraId="77FD0370">
      <w:pPr>
        <w:pStyle w:val="14"/>
        <w:widowControl w:val="0"/>
        <w:ind w:firstLine="3520" w:firstLineChars="1100"/>
        <w:jc w:val="both"/>
        <w:rPr>
          <w:rFonts w:ascii="Times New Roman" w:hAnsi="Times New Roman"/>
          <w:bCs/>
          <w:sz w:val="32"/>
          <w:szCs w:val="32"/>
          <w:lang w:val="zh-CN"/>
        </w:rPr>
      </w:pPr>
      <w:r>
        <w:rPr>
          <w:rFonts w:ascii="Times New Roman" w:hAnsi="Times New Roman"/>
          <w:bCs/>
          <w:sz w:val="32"/>
          <w:szCs w:val="32"/>
          <w:lang w:val="zh-CN"/>
        </w:rPr>
        <w:t>教育部关心下一代工作委员会</w:t>
      </w:r>
    </w:p>
    <w:p w14:paraId="4079CD9C">
      <w:pPr>
        <w:pStyle w:val="14"/>
        <w:widowControl w:val="0"/>
        <w:ind w:firstLine="4320" w:firstLineChars="1350"/>
        <w:jc w:val="both"/>
        <w:rPr>
          <w:rFonts w:ascii="Times New Roman" w:hAnsi="Times New Roman"/>
          <w:bCs/>
          <w:sz w:val="32"/>
          <w:szCs w:val="32"/>
          <w:lang w:val="zh-CN"/>
        </w:rPr>
      </w:pPr>
      <w:r>
        <w:rPr>
          <w:rFonts w:ascii="Times New Roman" w:hAnsi="Times New Roman"/>
          <w:bCs/>
          <w:sz w:val="32"/>
          <w:szCs w:val="32"/>
          <w:lang w:val="zh-CN"/>
        </w:rPr>
        <w:t>2026年</w:t>
      </w:r>
      <w:r>
        <w:rPr>
          <w:rFonts w:hint="eastAsia" w:ascii="Times New Roman" w:hAnsi="Times New Roman"/>
          <w:bCs/>
          <w:sz w:val="32"/>
          <w:szCs w:val="32"/>
          <w:lang w:val="zh-CN"/>
        </w:rPr>
        <w:t>2</w:t>
      </w:r>
      <w:r>
        <w:rPr>
          <w:rFonts w:ascii="Times New Roman" w:hAnsi="Times New Roman"/>
          <w:bCs/>
          <w:sz w:val="32"/>
          <w:szCs w:val="32"/>
          <w:lang w:val="zh-CN"/>
        </w:rPr>
        <w:t>月</w:t>
      </w:r>
      <w:r>
        <w:rPr>
          <w:rFonts w:hint="eastAsia" w:ascii="Times New Roman" w:hAnsi="Times New Roman"/>
          <w:bCs/>
          <w:sz w:val="32"/>
          <w:szCs w:val="32"/>
        </w:rPr>
        <w:t>27</w:t>
      </w:r>
      <w:r>
        <w:rPr>
          <w:rFonts w:ascii="Times New Roman" w:hAnsi="Times New Roman"/>
          <w:bCs/>
          <w:sz w:val="32"/>
          <w:szCs w:val="32"/>
          <w:lang w:val="zh-CN"/>
        </w:rPr>
        <w:t>日</w:t>
      </w:r>
    </w:p>
    <w:p w14:paraId="1BD19F22">
      <w:pPr>
        <w:pStyle w:val="14"/>
        <w:widowControl w:val="0"/>
        <w:ind w:firstLine="4320" w:firstLineChars="1350"/>
        <w:jc w:val="both"/>
        <w:rPr>
          <w:rFonts w:ascii="Times New Roman" w:hAnsi="Times New Roman"/>
          <w:bCs/>
          <w:sz w:val="32"/>
          <w:szCs w:val="32"/>
          <w:lang w:val="zh-CN"/>
        </w:rPr>
      </w:pPr>
    </w:p>
    <w:p w14:paraId="53D29D70">
      <w:pPr>
        <w:pStyle w:val="14"/>
        <w:widowControl w:val="0"/>
        <w:ind w:firstLine="4320" w:firstLineChars="1350"/>
        <w:jc w:val="both"/>
        <w:rPr>
          <w:rFonts w:ascii="Times New Roman" w:hAnsi="Times New Roman"/>
          <w:bCs/>
          <w:sz w:val="32"/>
          <w:szCs w:val="32"/>
          <w:lang w:val="zh-CN"/>
        </w:rPr>
        <w:sectPr>
          <w:footerReference r:id="rId5" w:type="default"/>
          <w:type w:val="continuous"/>
          <w:pgSz w:w="11906" w:h="16838"/>
          <w:pgMar w:top="2098" w:right="1474" w:bottom="1985" w:left="1588" w:header="851" w:footer="992" w:gutter="0"/>
          <w:pgNumType w:fmt="decimal"/>
          <w:cols w:space="0" w:num="1"/>
          <w:docGrid w:type="lines" w:linePitch="579" w:charSpace="0"/>
        </w:sectPr>
      </w:pPr>
    </w:p>
    <w:p w14:paraId="51EEB378">
      <w:pPr>
        <w:pStyle w:val="15"/>
        <w:widowControl/>
        <w:shd w:val="clear" w:color="auto" w:fill="FFFFFF"/>
        <w:spacing w:beforeAutospacing="0" w:afterAutospacing="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br w:type="page"/>
      </w:r>
    </w:p>
    <w:p w14:paraId="4D67DE01">
      <w:pPr>
        <w:pStyle w:val="15"/>
        <w:widowControl/>
        <w:shd w:val="clear" w:color="auto" w:fill="FFFFFF"/>
        <w:spacing w:beforeAutospacing="0" w:afterAutospacing="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 w14:paraId="24BCBD48">
      <w:pPr>
        <w:jc w:val="center"/>
        <w:rPr>
          <w:rFonts w:ascii="Times New Roman" w:hAnsi="Times New Roman" w:eastAsia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“</w:t>
      </w:r>
      <w:r>
        <w:rPr>
          <w:rFonts w:hint="eastAsia" w:ascii="Times New Roman" w:hAnsi="Times New Roman" w:eastAsia="方正小标宋简体"/>
          <w:bCs/>
          <w:sz w:val="36"/>
          <w:szCs w:val="36"/>
        </w:rPr>
        <w:t>读懂中国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”</w:t>
      </w:r>
      <w:r>
        <w:rPr>
          <w:rFonts w:hint="eastAsia" w:ascii="Times New Roman" w:hAnsi="Times New Roman" w:eastAsia="方正小标宋简体"/>
          <w:bCs/>
          <w:sz w:val="36"/>
          <w:szCs w:val="36"/>
        </w:rPr>
        <w:t>活动作品要求</w:t>
      </w:r>
    </w:p>
    <w:p w14:paraId="77B642BA">
      <w:pPr>
        <w:ind w:firstLine="640" w:firstLineChars="200"/>
        <w:rPr>
          <w:rFonts w:ascii="Times New Roman" w:hAnsi="Times New Roman" w:eastAsia="黑体"/>
          <w:bCs/>
          <w:szCs w:val="32"/>
        </w:rPr>
      </w:pPr>
      <w:r>
        <w:rPr>
          <w:rFonts w:ascii="Times New Roman" w:hAnsi="Times New Roman" w:eastAsia="黑体"/>
          <w:bCs/>
          <w:szCs w:val="32"/>
        </w:rPr>
        <w:t>一、内容要求</w:t>
      </w:r>
    </w:p>
    <w:p w14:paraId="262AD607">
      <w:pPr>
        <w:pStyle w:val="15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ascii="Times New Roman" w:hAnsi="Times New Roman" w:eastAsia="楷体"/>
          <w:bCs/>
          <w:sz w:val="32"/>
          <w:szCs w:val="32"/>
        </w:rPr>
      </w:pPr>
      <w:r>
        <w:rPr>
          <w:rFonts w:ascii="Times New Roman" w:hAnsi="Times New Roman" w:eastAsia="楷体"/>
          <w:bCs/>
          <w:sz w:val="32"/>
          <w:szCs w:val="32"/>
        </w:rPr>
        <w:t>（一）紧扣主题</w:t>
      </w:r>
    </w:p>
    <w:p w14:paraId="54619924">
      <w:pPr>
        <w:pStyle w:val="14"/>
        <w:widowControl w:val="0"/>
        <w:spacing w:line="640" w:lineRule="exact"/>
        <w:ind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要紧扣“从长征精神中读懂中国”，挖掘、整理、展现“五老”在新中国成立初期百废待兴时扎根岗位、攻坚克难，改革开放浪潮中勇立潮头、奋勇争先，强国建设进程中实干笃行、薪火相传的感人事迹和人生体验，以及对伟大长征精神的深刻感悟，对青年学生勇担时代使命、投身强国建设的殷切嘱托。</w:t>
      </w:r>
    </w:p>
    <w:p w14:paraId="3F3CE8AC">
      <w:pPr>
        <w:ind w:firstLine="640" w:firstLineChars="200"/>
        <w:rPr>
          <w:rFonts w:ascii="Times New Roman" w:hAnsi="Times New Roman" w:eastAsia="楷体"/>
          <w:bCs/>
          <w:szCs w:val="32"/>
        </w:rPr>
      </w:pPr>
      <w:r>
        <w:rPr>
          <w:rFonts w:ascii="Times New Roman" w:hAnsi="Times New Roman" w:eastAsia="楷体"/>
          <w:bCs/>
          <w:szCs w:val="32"/>
        </w:rPr>
        <w:t>（二）主旨明确</w:t>
      </w:r>
    </w:p>
    <w:p w14:paraId="1EB6EC39">
      <w:pPr>
        <w:ind w:firstLine="640" w:firstLineChars="200"/>
        <w:rPr>
          <w:rFonts w:ascii="Times New Roman" w:hAnsi="Times New Roman"/>
          <w:kern w:val="0"/>
          <w:szCs w:val="32"/>
        </w:rPr>
      </w:pPr>
      <w:r>
        <w:rPr>
          <w:rFonts w:hint="eastAsia" w:ascii="Times New Roman" w:hAnsi="Times New Roman"/>
          <w:kern w:val="0"/>
          <w:szCs w:val="32"/>
        </w:rPr>
        <w:t>要从小处切入，以小见大，突出“五老”人物事迹，注重发现“最伟大的小事、最平凡的奇迹、最日常的奋斗和最具体的全面”，强调故事性和细节描述，以“五老”的个体经历反映出</w:t>
      </w:r>
      <w:r>
        <w:rPr>
          <w:rFonts w:hint="eastAsia" w:ascii="Times New Roman" w:hAnsi="Times New Roman"/>
          <w:szCs w:val="32"/>
        </w:rPr>
        <w:t>中国特色社会主义事业取得的伟大成就，</w:t>
      </w:r>
      <w:r>
        <w:rPr>
          <w:rFonts w:hint="eastAsia" w:ascii="Times New Roman" w:hAnsi="Times New Roman"/>
          <w:kern w:val="0"/>
          <w:szCs w:val="32"/>
        </w:rPr>
        <w:t>切忌写成或拍摄成“五老”个人简历。</w:t>
      </w:r>
    </w:p>
    <w:p w14:paraId="6A910319">
      <w:pPr>
        <w:pStyle w:val="15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ascii="Times New Roman" w:hAnsi="Times New Roman" w:eastAsia="楷体"/>
          <w:bCs/>
          <w:sz w:val="32"/>
          <w:szCs w:val="32"/>
        </w:rPr>
      </w:pPr>
      <w:r>
        <w:rPr>
          <w:rFonts w:ascii="Times New Roman" w:hAnsi="Times New Roman" w:eastAsia="楷体"/>
          <w:bCs/>
          <w:sz w:val="32"/>
          <w:szCs w:val="32"/>
        </w:rPr>
        <w:t>（三）内容真实</w:t>
      </w:r>
    </w:p>
    <w:p w14:paraId="5830BF5B">
      <w:pPr>
        <w:ind w:firstLine="640" w:firstLineChars="200"/>
        <w:rPr>
          <w:rFonts w:ascii="Times New Roman" w:hAnsi="Times New Roman"/>
          <w:kern w:val="0"/>
          <w:szCs w:val="32"/>
        </w:rPr>
      </w:pPr>
      <w:r>
        <w:rPr>
          <w:rFonts w:hint="eastAsia" w:ascii="Times New Roman" w:hAnsi="Times New Roman"/>
          <w:kern w:val="0"/>
          <w:szCs w:val="32"/>
        </w:rPr>
        <w:t>记录的“五老”个人经历须真实可查、有相关资料证明。其中，征文、微视频被访谈人物在作品制作时仍健在。</w:t>
      </w:r>
    </w:p>
    <w:p w14:paraId="6129E7C3">
      <w:pPr>
        <w:ind w:firstLine="640" w:firstLineChars="200"/>
        <w:rPr>
          <w:rFonts w:ascii="Times New Roman" w:hAnsi="Times New Roman" w:eastAsia="黑体"/>
          <w:bCs/>
          <w:szCs w:val="32"/>
        </w:rPr>
      </w:pPr>
      <w:r>
        <w:rPr>
          <w:rFonts w:ascii="Times New Roman" w:hAnsi="Times New Roman" w:eastAsia="黑体"/>
          <w:bCs/>
          <w:szCs w:val="32"/>
        </w:rPr>
        <w:t>二、其他要求</w:t>
      </w:r>
    </w:p>
    <w:p w14:paraId="1FAD1EA6">
      <w:pPr>
        <w:pStyle w:val="15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ascii="Times New Roman" w:hAnsi="Times New Roman" w:eastAsia="楷体"/>
          <w:bCs/>
          <w:sz w:val="32"/>
          <w:szCs w:val="32"/>
        </w:rPr>
      </w:pPr>
      <w:r>
        <w:rPr>
          <w:rFonts w:ascii="Times New Roman" w:hAnsi="Times New Roman" w:eastAsia="楷体"/>
          <w:bCs/>
          <w:sz w:val="32"/>
          <w:szCs w:val="32"/>
        </w:rPr>
        <w:t>（一）征文作品</w:t>
      </w:r>
    </w:p>
    <w:p w14:paraId="4F7D94FB">
      <w:pPr>
        <w:ind w:firstLine="643" w:firstLineChars="200"/>
        <w:rPr>
          <w:rFonts w:ascii="Times New Roman" w:hAnsi="Times New Roman"/>
          <w:kern w:val="0"/>
          <w:szCs w:val="32"/>
        </w:rPr>
      </w:pPr>
      <w:r>
        <w:rPr>
          <w:rFonts w:ascii="Times New Roman" w:hAnsi="Times New Roman"/>
          <w:b/>
          <w:kern w:val="0"/>
          <w:szCs w:val="32"/>
        </w:rPr>
        <w:t>1.文体要求：</w:t>
      </w:r>
      <w:r>
        <w:rPr>
          <w:rFonts w:ascii="Times New Roman" w:hAnsi="Times New Roman"/>
          <w:kern w:val="0"/>
          <w:szCs w:val="32"/>
        </w:rPr>
        <w:t>记叙文</w:t>
      </w:r>
    </w:p>
    <w:p w14:paraId="1FC93063">
      <w:pPr>
        <w:ind w:firstLine="643" w:firstLineChars="200"/>
        <w:rPr>
          <w:rFonts w:ascii="Times New Roman" w:hAnsi="Times New Roman"/>
          <w:kern w:val="0"/>
          <w:szCs w:val="32"/>
        </w:rPr>
      </w:pPr>
      <w:r>
        <w:rPr>
          <w:rFonts w:ascii="Times New Roman" w:hAnsi="Times New Roman"/>
          <w:b/>
          <w:kern w:val="0"/>
          <w:szCs w:val="32"/>
        </w:rPr>
        <w:t>2.语言要求：</w:t>
      </w:r>
      <w:r>
        <w:rPr>
          <w:rFonts w:ascii="Times New Roman" w:hAnsi="Times New Roman"/>
          <w:kern w:val="0"/>
          <w:szCs w:val="32"/>
        </w:rPr>
        <w:t>通顺流畅、表达清晰、可读性强</w:t>
      </w:r>
    </w:p>
    <w:p w14:paraId="0451F938">
      <w:pPr>
        <w:ind w:firstLine="643" w:firstLineChars="200"/>
        <w:rPr>
          <w:rFonts w:ascii="Times New Roman" w:hAnsi="Times New Roman"/>
          <w:kern w:val="0"/>
          <w:szCs w:val="32"/>
        </w:rPr>
      </w:pPr>
      <w:r>
        <w:rPr>
          <w:rFonts w:ascii="Times New Roman" w:hAnsi="Times New Roman"/>
          <w:b/>
          <w:kern w:val="0"/>
          <w:szCs w:val="32"/>
        </w:rPr>
        <w:t>3.字数要求：</w:t>
      </w:r>
      <w:r>
        <w:rPr>
          <w:rFonts w:ascii="Times New Roman" w:hAnsi="Times New Roman"/>
          <w:kern w:val="0"/>
          <w:szCs w:val="32"/>
        </w:rPr>
        <w:t>不超过2000字（不含访谈人物简介）</w:t>
      </w:r>
    </w:p>
    <w:p w14:paraId="57D2961C">
      <w:pPr>
        <w:pStyle w:val="15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ascii="Times New Roman" w:hAnsi="Times New Roman" w:eastAsia="楷体"/>
          <w:bCs/>
          <w:sz w:val="32"/>
          <w:szCs w:val="32"/>
        </w:rPr>
      </w:pPr>
      <w:r>
        <w:rPr>
          <w:rFonts w:ascii="Times New Roman" w:hAnsi="Times New Roman" w:eastAsia="楷体"/>
          <w:bCs/>
          <w:sz w:val="32"/>
          <w:szCs w:val="32"/>
        </w:rPr>
        <w:t>（二）微视频作品</w:t>
      </w:r>
    </w:p>
    <w:p w14:paraId="44D595ED">
      <w:pPr>
        <w:ind w:firstLine="643" w:firstLineChars="200"/>
        <w:rPr>
          <w:rFonts w:ascii="Times New Roman" w:hAnsi="Times New Roman"/>
          <w:b/>
          <w:kern w:val="0"/>
          <w:szCs w:val="32"/>
        </w:rPr>
      </w:pPr>
      <w:r>
        <w:rPr>
          <w:rFonts w:ascii="Times New Roman" w:hAnsi="Times New Roman"/>
          <w:b/>
          <w:kern w:val="0"/>
          <w:szCs w:val="32"/>
        </w:rPr>
        <w:t>1.形态风格</w:t>
      </w:r>
    </w:p>
    <w:p w14:paraId="50E57233">
      <w:pPr>
        <w:ind w:firstLine="643" w:firstLineChars="200"/>
        <w:rPr>
          <w:rFonts w:ascii="Times New Roman" w:hAnsi="Times New Roman"/>
          <w:kern w:val="0"/>
          <w:szCs w:val="32"/>
        </w:rPr>
      </w:pPr>
      <w:r>
        <w:rPr>
          <w:rFonts w:ascii="Times New Roman" w:hAnsi="Times New Roman"/>
          <w:b/>
          <w:kern w:val="0"/>
          <w:szCs w:val="32"/>
        </w:rPr>
        <w:t>节目形态</w:t>
      </w:r>
      <w:r>
        <w:rPr>
          <w:rFonts w:ascii="Times New Roman" w:hAnsi="Times New Roman"/>
          <w:kern w:val="0"/>
          <w:szCs w:val="32"/>
        </w:rPr>
        <w:t>：专题片、微纪录</w:t>
      </w:r>
    </w:p>
    <w:p w14:paraId="0D5AE4D9">
      <w:pPr>
        <w:ind w:firstLine="643" w:firstLineChars="200"/>
        <w:rPr>
          <w:rFonts w:ascii="Times New Roman" w:hAnsi="Times New Roman"/>
          <w:kern w:val="0"/>
          <w:szCs w:val="32"/>
        </w:rPr>
      </w:pPr>
      <w:r>
        <w:rPr>
          <w:rFonts w:ascii="Times New Roman" w:hAnsi="Times New Roman"/>
          <w:b/>
          <w:kern w:val="0"/>
          <w:szCs w:val="32"/>
        </w:rPr>
        <w:t>视频格式</w:t>
      </w:r>
      <w:r>
        <w:rPr>
          <w:rFonts w:ascii="Times New Roman" w:hAnsi="Times New Roman"/>
          <w:kern w:val="0"/>
          <w:szCs w:val="32"/>
        </w:rPr>
        <w:t>：MP4（不得低于15M码流）</w:t>
      </w:r>
    </w:p>
    <w:p w14:paraId="730A15E5">
      <w:pPr>
        <w:ind w:firstLine="643" w:firstLineChars="200"/>
        <w:rPr>
          <w:rFonts w:ascii="Times New Roman" w:hAnsi="Times New Roman"/>
          <w:kern w:val="0"/>
          <w:szCs w:val="32"/>
        </w:rPr>
      </w:pPr>
      <w:r>
        <w:rPr>
          <w:rFonts w:ascii="Times New Roman" w:hAnsi="Times New Roman"/>
          <w:b/>
          <w:kern w:val="0"/>
          <w:szCs w:val="32"/>
        </w:rPr>
        <w:t>视频标准</w:t>
      </w:r>
      <w:r>
        <w:rPr>
          <w:rFonts w:ascii="Times New Roman" w:hAnsi="Times New Roman"/>
          <w:kern w:val="0"/>
          <w:szCs w:val="32"/>
        </w:rPr>
        <w:t>：1920×1080（无损高清格式）</w:t>
      </w:r>
    </w:p>
    <w:p w14:paraId="64F6F3D1">
      <w:pPr>
        <w:ind w:firstLine="643" w:firstLineChars="200"/>
        <w:rPr>
          <w:rFonts w:ascii="Times New Roman" w:hAnsi="Times New Roman"/>
          <w:kern w:val="0"/>
          <w:szCs w:val="32"/>
        </w:rPr>
      </w:pPr>
      <w:r>
        <w:rPr>
          <w:rFonts w:ascii="Times New Roman" w:hAnsi="Times New Roman"/>
          <w:b/>
          <w:kern w:val="0"/>
          <w:szCs w:val="32"/>
        </w:rPr>
        <w:t>节目风格</w:t>
      </w:r>
      <w:r>
        <w:rPr>
          <w:rFonts w:ascii="Times New Roman" w:hAnsi="Times New Roman"/>
          <w:kern w:val="0"/>
          <w:szCs w:val="32"/>
        </w:rPr>
        <w:t>：用艺术手法拍摄制作校园专题片、微纪录等，画面构图完整清晰、镜头有设计感、拍摄手法丰富，故事内容真实有效。</w:t>
      </w:r>
    </w:p>
    <w:p w14:paraId="70F47C0E">
      <w:pPr>
        <w:ind w:firstLine="643" w:firstLineChars="200"/>
        <w:rPr>
          <w:rFonts w:ascii="Times New Roman" w:hAnsi="Times New Roman"/>
          <w:kern w:val="0"/>
          <w:szCs w:val="32"/>
        </w:rPr>
      </w:pPr>
      <w:r>
        <w:rPr>
          <w:rFonts w:ascii="Times New Roman" w:hAnsi="Times New Roman"/>
          <w:b/>
          <w:kern w:val="0"/>
          <w:szCs w:val="32"/>
        </w:rPr>
        <w:t>时间要求：</w:t>
      </w:r>
      <w:r>
        <w:rPr>
          <w:rFonts w:ascii="Times New Roman" w:hAnsi="Times New Roman"/>
          <w:bCs/>
          <w:kern w:val="0"/>
          <w:szCs w:val="32"/>
        </w:rPr>
        <w:t>5分</w:t>
      </w:r>
      <w:r>
        <w:rPr>
          <w:rFonts w:ascii="Times New Roman" w:hAnsi="Times New Roman"/>
          <w:kern w:val="0"/>
          <w:szCs w:val="32"/>
        </w:rPr>
        <w:t>钟</w:t>
      </w:r>
    </w:p>
    <w:p w14:paraId="6E480AD6">
      <w:pPr>
        <w:ind w:firstLine="643" w:firstLineChars="200"/>
        <w:rPr>
          <w:rFonts w:ascii="Times New Roman" w:hAnsi="Times New Roman"/>
          <w:b/>
          <w:kern w:val="0"/>
          <w:szCs w:val="32"/>
        </w:rPr>
      </w:pPr>
      <w:r>
        <w:rPr>
          <w:rFonts w:ascii="Times New Roman" w:hAnsi="Times New Roman"/>
          <w:b/>
          <w:kern w:val="0"/>
          <w:szCs w:val="32"/>
        </w:rPr>
        <w:t>2.拍摄要求</w:t>
      </w:r>
    </w:p>
    <w:p w14:paraId="5CD4A75B">
      <w:pPr>
        <w:ind w:firstLine="640" w:firstLineChars="200"/>
        <w:rPr>
          <w:rFonts w:ascii="Times New Roman" w:hAnsi="Times New Roman"/>
          <w:kern w:val="0"/>
          <w:szCs w:val="32"/>
        </w:rPr>
      </w:pPr>
      <w:r>
        <w:rPr>
          <w:rFonts w:ascii="Times New Roman" w:hAnsi="Times New Roman"/>
          <w:kern w:val="0"/>
          <w:szCs w:val="32"/>
        </w:rPr>
        <w:t>应为受访者配戴无线话筒进行收音，切忌直接使用摄像机进行录音。</w:t>
      </w:r>
    </w:p>
    <w:p w14:paraId="65253263">
      <w:pPr>
        <w:ind w:firstLine="640" w:firstLineChars="200"/>
        <w:rPr>
          <w:rFonts w:ascii="Times New Roman" w:hAnsi="Times New Roman"/>
          <w:kern w:val="0"/>
          <w:szCs w:val="32"/>
        </w:rPr>
      </w:pPr>
      <w:r>
        <w:rPr>
          <w:rFonts w:ascii="Times New Roman" w:hAnsi="Times New Roman"/>
          <w:kern w:val="0"/>
          <w:szCs w:val="32"/>
        </w:rPr>
        <w:t>摄像机使用前应调整白平衡，若是室外拍摄，每1</w:t>
      </w:r>
      <w:r>
        <w:rPr>
          <w:rFonts w:hint="eastAsia" w:ascii="Times New Roman" w:hAnsi="Times New Roman"/>
          <w:kern w:val="0"/>
          <w:szCs w:val="32"/>
        </w:rPr>
        <w:t>-</w:t>
      </w:r>
      <w:r>
        <w:rPr>
          <w:rFonts w:ascii="Times New Roman" w:hAnsi="Times New Roman"/>
          <w:kern w:val="0"/>
          <w:szCs w:val="32"/>
        </w:rPr>
        <w:t>2小时应进行一次白平衡调整。</w:t>
      </w:r>
    </w:p>
    <w:p w14:paraId="5F0AE21F">
      <w:pPr>
        <w:ind w:firstLine="640" w:firstLineChars="200"/>
        <w:rPr>
          <w:rFonts w:ascii="Times New Roman" w:hAnsi="Times New Roman"/>
          <w:kern w:val="0"/>
          <w:szCs w:val="32"/>
        </w:rPr>
      </w:pPr>
      <w:r>
        <w:rPr>
          <w:rFonts w:ascii="Times New Roman" w:hAnsi="Times New Roman"/>
          <w:kern w:val="0"/>
          <w:szCs w:val="32"/>
        </w:rPr>
        <w:t>拍摄过程中，保持机身水平，画面构图平衡稳定，推、拉、摇、移镜头要稳，速度匀速，跟上焦点；考虑不同景别的搭配，尽量避免画面中出现高光点，以免因画面反差较大，影响效果；拍摄有特征的全景镜头，能清晰辨认出事件发生的地点；尽量多拍摄视频素材，拍摄时长要远远多于实际用时长。</w:t>
      </w:r>
    </w:p>
    <w:p w14:paraId="3F919727">
      <w:pPr>
        <w:ind w:firstLine="640" w:firstLineChars="200"/>
        <w:rPr>
          <w:rFonts w:ascii="Times New Roman" w:hAnsi="Times New Roman"/>
          <w:kern w:val="0"/>
          <w:szCs w:val="32"/>
        </w:rPr>
      </w:pPr>
      <w:r>
        <w:rPr>
          <w:rFonts w:ascii="Times New Roman" w:hAnsi="Times New Roman"/>
          <w:kern w:val="0"/>
          <w:szCs w:val="32"/>
        </w:rPr>
        <w:t>拍摄结束时，应多录几秒再停机，为剪辑留出余地。</w:t>
      </w:r>
    </w:p>
    <w:p w14:paraId="4F608F7B">
      <w:pPr>
        <w:ind w:firstLine="643" w:firstLineChars="200"/>
        <w:rPr>
          <w:rFonts w:ascii="Times New Roman" w:hAnsi="Times New Roman"/>
          <w:b/>
          <w:bCs/>
          <w:kern w:val="0"/>
          <w:szCs w:val="32"/>
        </w:rPr>
      </w:pPr>
      <w:r>
        <w:rPr>
          <w:rFonts w:ascii="Times New Roman" w:hAnsi="Times New Roman"/>
          <w:b/>
          <w:bCs/>
          <w:kern w:val="0"/>
          <w:szCs w:val="32"/>
        </w:rPr>
        <w:t>3.解说要求</w:t>
      </w:r>
    </w:p>
    <w:p w14:paraId="466D3321">
      <w:pPr>
        <w:ind w:firstLine="640" w:firstLineChars="200"/>
        <w:rPr>
          <w:rFonts w:ascii="Times New Roman" w:hAnsi="Times New Roman"/>
          <w:kern w:val="0"/>
          <w:szCs w:val="32"/>
        </w:rPr>
      </w:pPr>
      <w:r>
        <w:rPr>
          <w:rFonts w:ascii="Times New Roman" w:hAnsi="Times New Roman"/>
          <w:kern w:val="0"/>
          <w:szCs w:val="32"/>
        </w:rPr>
        <w:t>用直白的语言文字叙述；有起承转合，设置高潮或合理安排突出主题；贴近观众的心理，使其有身临其境的感觉。忌宣传片式解说词。</w:t>
      </w:r>
    </w:p>
    <w:p w14:paraId="664F63D6">
      <w:pPr>
        <w:ind w:firstLine="643" w:firstLineChars="200"/>
        <w:rPr>
          <w:rFonts w:ascii="Times New Roman" w:hAnsi="Times New Roman"/>
          <w:b/>
          <w:bCs/>
          <w:kern w:val="0"/>
          <w:szCs w:val="32"/>
        </w:rPr>
      </w:pPr>
      <w:r>
        <w:rPr>
          <w:rFonts w:ascii="Times New Roman" w:hAnsi="Times New Roman"/>
          <w:b/>
          <w:bCs/>
          <w:kern w:val="0"/>
          <w:szCs w:val="32"/>
        </w:rPr>
        <w:t>4.技术要求</w:t>
      </w:r>
    </w:p>
    <w:p w14:paraId="0EB5E355">
      <w:pPr>
        <w:ind w:firstLine="643" w:firstLineChars="200"/>
        <w:rPr>
          <w:rFonts w:ascii="Times New Roman" w:hAnsi="Times New Roman"/>
          <w:kern w:val="0"/>
          <w:szCs w:val="32"/>
        </w:rPr>
      </w:pPr>
      <w:r>
        <w:rPr>
          <w:rFonts w:ascii="Times New Roman" w:hAnsi="Times New Roman"/>
          <w:b/>
          <w:kern w:val="0"/>
          <w:szCs w:val="32"/>
        </w:rPr>
        <w:t>画面要求</w:t>
      </w:r>
      <w:r>
        <w:rPr>
          <w:rFonts w:ascii="Times New Roman" w:hAnsi="Times New Roman"/>
          <w:kern w:val="0"/>
          <w:szCs w:val="32"/>
        </w:rPr>
        <w:t>：统一为全高清（1920×1080）16:9制式，上下不要有黑遮幅；注意保持清晰、干净；有字幕。</w:t>
      </w:r>
    </w:p>
    <w:p w14:paraId="72DEFE81">
      <w:pPr>
        <w:ind w:firstLine="643" w:firstLineChars="200"/>
        <w:rPr>
          <w:rFonts w:ascii="Times New Roman" w:hAnsi="Times New Roman"/>
          <w:kern w:val="0"/>
          <w:szCs w:val="32"/>
        </w:rPr>
      </w:pPr>
      <w:r>
        <w:rPr>
          <w:rFonts w:ascii="Times New Roman" w:hAnsi="Times New Roman"/>
          <w:b/>
          <w:kern w:val="0"/>
          <w:szCs w:val="32"/>
        </w:rPr>
        <w:t>音频要求</w:t>
      </w:r>
      <w:r>
        <w:rPr>
          <w:rFonts w:ascii="Times New Roman" w:hAnsi="Times New Roman"/>
          <w:kern w:val="0"/>
          <w:szCs w:val="32"/>
        </w:rPr>
        <w:t>：节目声道分为1声道（解说、同期声），2声道（音乐、音效、动效）；最高电频不能超过</w:t>
      </w:r>
      <w:r>
        <w:rPr>
          <w:rFonts w:hint="eastAsia" w:ascii="Times New Roman" w:hAnsi="Times New Roman"/>
          <w:kern w:val="0"/>
          <w:szCs w:val="32"/>
        </w:rPr>
        <w:t>“-</w:t>
      </w:r>
      <w:r>
        <w:rPr>
          <w:rFonts w:ascii="Times New Roman" w:hAnsi="Times New Roman"/>
          <w:kern w:val="0"/>
          <w:szCs w:val="32"/>
        </w:rPr>
        <w:t>8dB</w:t>
      </w:r>
      <w:r>
        <w:rPr>
          <w:rFonts w:hint="eastAsia" w:ascii="Times New Roman" w:hAnsi="Times New Roman"/>
          <w:kern w:val="0"/>
          <w:szCs w:val="32"/>
        </w:rPr>
        <w:t>（</w:t>
      </w:r>
      <w:r>
        <w:rPr>
          <w:rFonts w:ascii="Times New Roman" w:hAnsi="Times New Roman"/>
          <w:kern w:val="0"/>
          <w:szCs w:val="32"/>
        </w:rPr>
        <w:t>VU</w:t>
      </w:r>
      <w:r>
        <w:rPr>
          <w:rFonts w:hint="eastAsia" w:ascii="Times New Roman" w:hAnsi="Times New Roman"/>
          <w:kern w:val="0"/>
          <w:szCs w:val="32"/>
        </w:rPr>
        <w:t>）”</w:t>
      </w:r>
      <w:r>
        <w:rPr>
          <w:rFonts w:ascii="Times New Roman" w:hAnsi="Times New Roman"/>
          <w:kern w:val="0"/>
          <w:szCs w:val="32"/>
        </w:rPr>
        <w:t>，最低电频不能低于</w:t>
      </w:r>
      <w:r>
        <w:rPr>
          <w:rFonts w:hint="eastAsia" w:ascii="Times New Roman" w:hAnsi="Times New Roman"/>
          <w:kern w:val="0"/>
          <w:szCs w:val="32"/>
        </w:rPr>
        <w:t>“-</w:t>
      </w:r>
      <w:r>
        <w:rPr>
          <w:rFonts w:ascii="Times New Roman" w:hAnsi="Times New Roman"/>
          <w:kern w:val="0"/>
          <w:szCs w:val="32"/>
        </w:rPr>
        <w:t>12dB</w:t>
      </w:r>
      <w:r>
        <w:rPr>
          <w:rFonts w:hint="eastAsia" w:ascii="Times New Roman" w:hAnsi="Times New Roman"/>
          <w:kern w:val="0"/>
          <w:szCs w:val="32"/>
        </w:rPr>
        <w:t>（</w:t>
      </w:r>
      <w:r>
        <w:rPr>
          <w:rFonts w:ascii="Times New Roman" w:hAnsi="Times New Roman"/>
          <w:kern w:val="0"/>
          <w:szCs w:val="32"/>
        </w:rPr>
        <w:t>VU</w:t>
      </w:r>
      <w:r>
        <w:rPr>
          <w:rFonts w:hint="eastAsia" w:ascii="Times New Roman" w:hAnsi="Times New Roman"/>
          <w:kern w:val="0"/>
          <w:szCs w:val="32"/>
        </w:rPr>
        <w:t>）”</w:t>
      </w:r>
      <w:r>
        <w:rPr>
          <w:rFonts w:ascii="Times New Roman" w:hAnsi="Times New Roman"/>
          <w:kern w:val="0"/>
          <w:szCs w:val="32"/>
        </w:rPr>
        <w:t>。</w:t>
      </w:r>
    </w:p>
    <w:p w14:paraId="6FD697C4">
      <w:pPr>
        <w:ind w:firstLine="643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b/>
          <w:kern w:val="0"/>
          <w:szCs w:val="32"/>
        </w:rPr>
        <w:t>字幕要求</w:t>
      </w:r>
      <w:r>
        <w:rPr>
          <w:rFonts w:ascii="Times New Roman" w:hAnsi="Times New Roman"/>
          <w:kern w:val="0"/>
          <w:szCs w:val="32"/>
        </w:rPr>
        <w:t>：采访、同期声均须加配中文字幕。用字准确无误，不使用繁体字、异体字、错别字；字幕位置居中，字体字号为黑体60号，字边要加阴影；字幕应与画面有良好的同步性。</w:t>
      </w:r>
    </w:p>
    <w:p w14:paraId="1689329E">
      <w:pPr>
        <w:ind w:firstLine="643" w:firstLineChars="200"/>
        <w:rPr>
          <w:rFonts w:ascii="Times New Roman" w:hAnsi="Times New Roman"/>
          <w:kern w:val="0"/>
          <w:szCs w:val="32"/>
        </w:rPr>
      </w:pPr>
      <w:r>
        <w:rPr>
          <w:rFonts w:ascii="Times New Roman" w:hAnsi="Times New Roman"/>
          <w:b/>
          <w:kern w:val="0"/>
          <w:szCs w:val="32"/>
        </w:rPr>
        <w:t>资料运用</w:t>
      </w:r>
      <w:r>
        <w:rPr>
          <w:rFonts w:ascii="Times New Roman" w:hAnsi="Times New Roman"/>
          <w:kern w:val="0"/>
          <w:szCs w:val="32"/>
        </w:rPr>
        <w:t>：片中一旦涉及到</w:t>
      </w:r>
      <w:r>
        <w:rPr>
          <w:rFonts w:hint="eastAsia" w:ascii="Times New Roman" w:hAnsi="Times New Roman"/>
          <w:kern w:val="0"/>
          <w:szCs w:val="32"/>
        </w:rPr>
        <w:t>非本校拍摄、不属于拍摄团队创作的视频素材，一律要在画面右上角注明“资料”字样。“资料”字体字号为</w:t>
      </w:r>
      <w:r>
        <w:rPr>
          <w:rFonts w:ascii="Times New Roman" w:hAnsi="Times New Roman"/>
          <w:kern w:val="0"/>
          <w:szCs w:val="32"/>
        </w:rPr>
        <w:t>黑体65号，字边要加阴影。</w:t>
      </w:r>
    </w:p>
    <w:p w14:paraId="286786FB">
      <w:pPr>
        <w:ind w:firstLine="640" w:firstLineChars="200"/>
        <w:rPr>
          <w:rFonts w:ascii="Times New Roman" w:hAnsi="Times New Roman" w:eastAsia="楷体"/>
          <w:szCs w:val="32"/>
        </w:rPr>
      </w:pPr>
      <w:r>
        <w:rPr>
          <w:rFonts w:ascii="Times New Roman" w:hAnsi="Times New Roman" w:eastAsia="楷体"/>
          <w:szCs w:val="32"/>
        </w:rPr>
        <w:t>（三）舞台剧</w:t>
      </w:r>
    </w:p>
    <w:p w14:paraId="26B20BC6">
      <w:pPr>
        <w:spacing w:line="580" w:lineRule="exact"/>
        <w:ind w:firstLine="643" w:firstLineChars="200"/>
        <w:rPr>
          <w:rFonts w:ascii="Times New Roman" w:hAnsi="Times New Roman"/>
          <w:b/>
          <w:bCs/>
          <w:kern w:val="0"/>
          <w:szCs w:val="32"/>
        </w:rPr>
      </w:pPr>
      <w:r>
        <w:rPr>
          <w:rFonts w:ascii="Times New Roman" w:hAnsi="Times New Roman"/>
          <w:b/>
          <w:bCs/>
          <w:kern w:val="0"/>
          <w:szCs w:val="32"/>
        </w:rPr>
        <w:t>1.形态风格</w:t>
      </w:r>
    </w:p>
    <w:p w14:paraId="177A7470">
      <w:pPr>
        <w:spacing w:line="580" w:lineRule="exact"/>
        <w:ind w:firstLine="643" w:firstLineChars="200"/>
        <w:rPr>
          <w:rFonts w:ascii="Times New Roman" w:hAnsi="Times New Roman"/>
          <w:bCs/>
          <w:szCs w:val="32"/>
        </w:rPr>
      </w:pPr>
      <w:r>
        <w:rPr>
          <w:rFonts w:ascii="Times New Roman" w:hAnsi="Times New Roman"/>
          <w:b/>
          <w:szCs w:val="32"/>
        </w:rPr>
        <w:t>节目形态：</w:t>
      </w:r>
      <w:r>
        <w:rPr>
          <w:rFonts w:hint="eastAsia" w:ascii="Times New Roman" w:hAnsi="Times New Roman"/>
          <w:szCs w:val="32"/>
        </w:rPr>
        <w:t>舞台剧</w:t>
      </w:r>
      <w:r>
        <w:rPr>
          <w:rFonts w:hint="eastAsia" w:ascii="Times New Roman" w:hAnsi="Times New Roman"/>
          <w:bCs/>
          <w:szCs w:val="32"/>
        </w:rPr>
        <w:t>。根据“五老”采访素材改编舞台剧，通过切换台进行多机位录制，剪辑成</w:t>
      </w:r>
      <w:r>
        <w:rPr>
          <w:rFonts w:ascii="Times New Roman" w:hAnsi="Times New Roman"/>
          <w:bCs/>
          <w:szCs w:val="32"/>
        </w:rPr>
        <w:t>视频。</w:t>
      </w:r>
    </w:p>
    <w:p w14:paraId="4FD1A76E">
      <w:pPr>
        <w:spacing w:line="580" w:lineRule="exact"/>
        <w:ind w:firstLine="643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b/>
          <w:szCs w:val="32"/>
        </w:rPr>
        <w:t>视频格式：</w:t>
      </w:r>
      <w:r>
        <w:rPr>
          <w:rFonts w:ascii="Times New Roman" w:hAnsi="Times New Roman"/>
          <w:szCs w:val="32"/>
        </w:rPr>
        <w:t xml:space="preserve">MP4（不得低于 15M 码流） </w:t>
      </w:r>
    </w:p>
    <w:p w14:paraId="39111063">
      <w:pPr>
        <w:spacing w:line="580" w:lineRule="exact"/>
        <w:ind w:firstLine="643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b/>
          <w:szCs w:val="32"/>
        </w:rPr>
        <w:t>视频标准：</w:t>
      </w:r>
      <w:r>
        <w:rPr>
          <w:rFonts w:ascii="Times New Roman" w:hAnsi="Times New Roman"/>
          <w:szCs w:val="32"/>
        </w:rPr>
        <w:t xml:space="preserve">1920×1080（无损高清格式） </w:t>
      </w:r>
    </w:p>
    <w:p w14:paraId="5EAE6F3E">
      <w:pPr>
        <w:spacing w:line="580" w:lineRule="exact"/>
        <w:ind w:firstLine="643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b/>
          <w:szCs w:val="32"/>
        </w:rPr>
        <w:t>节目风格：</w:t>
      </w:r>
      <w:r>
        <w:rPr>
          <w:rFonts w:ascii="Times New Roman" w:hAnsi="Times New Roman"/>
          <w:szCs w:val="32"/>
        </w:rPr>
        <w:t>用艺术手法拍摄、制作校园舞台剧</w:t>
      </w:r>
      <w:r>
        <w:rPr>
          <w:rFonts w:hint="eastAsia" w:ascii="Times New Roman" w:hAnsi="Times New Roman"/>
          <w:szCs w:val="32"/>
        </w:rPr>
        <w:t>，</w:t>
      </w:r>
      <w:r>
        <w:rPr>
          <w:rFonts w:ascii="Times New Roman" w:hAnsi="Times New Roman"/>
          <w:szCs w:val="32"/>
        </w:rPr>
        <w:t>画面构图完整清晰、镜头有设计感、拍摄手法丰富</w:t>
      </w:r>
      <w:r>
        <w:rPr>
          <w:rFonts w:hint="eastAsia" w:ascii="Times New Roman" w:hAnsi="Times New Roman"/>
          <w:szCs w:val="32"/>
        </w:rPr>
        <w:t>，</w:t>
      </w:r>
      <w:r>
        <w:rPr>
          <w:rFonts w:ascii="Times New Roman" w:hAnsi="Times New Roman"/>
          <w:szCs w:val="32"/>
        </w:rPr>
        <w:t>故事内容真实有效。</w:t>
      </w:r>
    </w:p>
    <w:p w14:paraId="64EE9016">
      <w:pPr>
        <w:spacing w:line="580" w:lineRule="exact"/>
        <w:ind w:firstLine="643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b/>
          <w:szCs w:val="32"/>
        </w:rPr>
        <w:t>时长要求</w:t>
      </w:r>
      <w:r>
        <w:rPr>
          <w:rFonts w:hint="eastAsia" w:ascii="Times New Roman" w:hAnsi="Times New Roman"/>
          <w:b/>
          <w:szCs w:val="32"/>
        </w:rPr>
        <w:t>：</w:t>
      </w:r>
      <w:r>
        <w:rPr>
          <w:rFonts w:ascii="Times New Roman" w:hAnsi="Times New Roman"/>
          <w:szCs w:val="32"/>
        </w:rPr>
        <w:t>不超过10分钟</w:t>
      </w:r>
    </w:p>
    <w:p w14:paraId="2F1A91C8">
      <w:pPr>
        <w:spacing w:line="580" w:lineRule="exact"/>
        <w:ind w:firstLine="643" w:firstLineChars="200"/>
        <w:rPr>
          <w:rFonts w:ascii="Times New Roman" w:hAnsi="Times New Roman"/>
          <w:b/>
          <w:bCs/>
          <w:kern w:val="0"/>
          <w:szCs w:val="32"/>
        </w:rPr>
      </w:pPr>
      <w:r>
        <w:rPr>
          <w:rFonts w:ascii="Times New Roman" w:hAnsi="Times New Roman"/>
          <w:b/>
          <w:bCs/>
          <w:kern w:val="0"/>
          <w:szCs w:val="32"/>
        </w:rPr>
        <w:t>2.技术要求</w:t>
      </w:r>
    </w:p>
    <w:p w14:paraId="29576DD0">
      <w:pPr>
        <w:spacing w:line="580" w:lineRule="exact"/>
        <w:ind w:firstLine="643" w:firstLineChars="200"/>
        <w:rPr>
          <w:rFonts w:ascii="Times New Roman" w:hAnsi="Times New Roman"/>
          <w:b/>
          <w:bCs/>
          <w:kern w:val="0"/>
          <w:szCs w:val="32"/>
        </w:rPr>
      </w:pPr>
      <w:r>
        <w:rPr>
          <w:rFonts w:ascii="Times New Roman" w:hAnsi="Times New Roman"/>
          <w:b/>
          <w:kern w:val="0"/>
          <w:szCs w:val="32"/>
        </w:rPr>
        <w:t>画面要求：</w:t>
      </w:r>
      <w:r>
        <w:rPr>
          <w:rFonts w:ascii="Times New Roman" w:hAnsi="Times New Roman"/>
          <w:szCs w:val="32"/>
        </w:rPr>
        <w:t>统一为全高清（1920×1080）16:9制式</w:t>
      </w:r>
      <w:r>
        <w:rPr>
          <w:rFonts w:hint="eastAsia" w:ascii="Times New Roman" w:hAnsi="Times New Roman"/>
          <w:szCs w:val="32"/>
        </w:rPr>
        <w:t>，</w:t>
      </w:r>
      <w:r>
        <w:rPr>
          <w:rFonts w:ascii="Times New Roman" w:hAnsi="Times New Roman"/>
          <w:szCs w:val="32"/>
        </w:rPr>
        <w:t>上下不要有黑遮幅；注意保持清晰、干净；有字幕（黑体居中）。</w:t>
      </w:r>
    </w:p>
    <w:p w14:paraId="1A1C9B55">
      <w:pPr>
        <w:spacing w:line="580" w:lineRule="exact"/>
        <w:ind w:firstLine="643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b/>
          <w:kern w:val="0"/>
          <w:szCs w:val="32"/>
        </w:rPr>
        <w:t>音频要求</w:t>
      </w:r>
      <w:r>
        <w:rPr>
          <w:rFonts w:ascii="Times New Roman" w:hAnsi="Times New Roman"/>
          <w:kern w:val="0"/>
          <w:szCs w:val="32"/>
        </w:rPr>
        <w:t>：节目声道分为1声道（解说、同期声），2声道（音乐、音效、动效）；最高电频不能超过</w:t>
      </w:r>
      <w:r>
        <w:rPr>
          <w:rFonts w:hint="eastAsia" w:ascii="Times New Roman" w:hAnsi="Times New Roman"/>
          <w:kern w:val="0"/>
          <w:szCs w:val="32"/>
        </w:rPr>
        <w:t>“-</w:t>
      </w:r>
      <w:r>
        <w:rPr>
          <w:rFonts w:ascii="Times New Roman" w:hAnsi="Times New Roman"/>
          <w:kern w:val="0"/>
          <w:szCs w:val="32"/>
        </w:rPr>
        <w:t>8dB</w:t>
      </w:r>
      <w:r>
        <w:rPr>
          <w:rFonts w:hint="eastAsia" w:ascii="Times New Roman" w:hAnsi="Times New Roman"/>
          <w:kern w:val="0"/>
          <w:szCs w:val="32"/>
        </w:rPr>
        <w:t>（</w:t>
      </w:r>
      <w:r>
        <w:rPr>
          <w:rFonts w:ascii="Times New Roman" w:hAnsi="Times New Roman"/>
          <w:kern w:val="0"/>
          <w:szCs w:val="32"/>
        </w:rPr>
        <w:t>VU</w:t>
      </w:r>
      <w:r>
        <w:rPr>
          <w:rFonts w:hint="eastAsia" w:ascii="Times New Roman" w:hAnsi="Times New Roman"/>
          <w:kern w:val="0"/>
          <w:szCs w:val="32"/>
        </w:rPr>
        <w:t>）”</w:t>
      </w:r>
      <w:r>
        <w:rPr>
          <w:rFonts w:ascii="Times New Roman" w:hAnsi="Times New Roman"/>
          <w:kern w:val="0"/>
          <w:szCs w:val="32"/>
        </w:rPr>
        <w:t>，最低电频不能低于</w:t>
      </w:r>
      <w:r>
        <w:rPr>
          <w:rFonts w:hint="eastAsia" w:ascii="Times New Roman" w:hAnsi="Times New Roman"/>
          <w:kern w:val="0"/>
          <w:szCs w:val="32"/>
        </w:rPr>
        <w:t>“-</w:t>
      </w:r>
      <w:r>
        <w:rPr>
          <w:rFonts w:ascii="Times New Roman" w:hAnsi="Times New Roman"/>
          <w:kern w:val="0"/>
          <w:szCs w:val="32"/>
        </w:rPr>
        <w:t>12dB</w:t>
      </w:r>
      <w:r>
        <w:rPr>
          <w:rFonts w:hint="eastAsia" w:ascii="Times New Roman" w:hAnsi="Times New Roman"/>
          <w:kern w:val="0"/>
          <w:szCs w:val="32"/>
        </w:rPr>
        <w:t>（</w:t>
      </w:r>
      <w:r>
        <w:rPr>
          <w:rFonts w:ascii="Times New Roman" w:hAnsi="Times New Roman"/>
          <w:kern w:val="0"/>
          <w:szCs w:val="32"/>
        </w:rPr>
        <w:t>VU</w:t>
      </w:r>
      <w:r>
        <w:rPr>
          <w:rFonts w:hint="eastAsia" w:ascii="Times New Roman" w:hAnsi="Times New Roman"/>
          <w:kern w:val="0"/>
          <w:szCs w:val="32"/>
        </w:rPr>
        <w:t>）”</w:t>
      </w:r>
      <w:r>
        <w:rPr>
          <w:rFonts w:ascii="Times New Roman" w:hAnsi="Times New Roman"/>
          <w:kern w:val="0"/>
          <w:szCs w:val="32"/>
        </w:rPr>
        <w:t>。</w:t>
      </w:r>
    </w:p>
    <w:p w14:paraId="567FCC64">
      <w:pPr>
        <w:spacing w:line="580" w:lineRule="exact"/>
        <w:ind w:firstLine="643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b/>
          <w:kern w:val="0"/>
          <w:szCs w:val="32"/>
        </w:rPr>
        <w:t>字幕要求：</w:t>
      </w:r>
      <w:r>
        <w:rPr>
          <w:rFonts w:ascii="Times New Roman" w:hAnsi="Times New Roman"/>
          <w:kern w:val="0"/>
          <w:szCs w:val="32"/>
        </w:rPr>
        <w:t>对白、旁白和解说等均须加配中文字幕。用字准确无误，不使用繁体字、异体字、错别字；字幕位置居中，字体字号为黑体60号，字边要加阴影；字幕应与画面有良好的同步性。</w:t>
      </w:r>
    </w:p>
    <w:p w14:paraId="7FD10139">
      <w:pPr>
        <w:pStyle w:val="15"/>
        <w:widowControl/>
        <w:shd w:val="clear" w:color="auto" w:fill="FFFFFF"/>
        <w:spacing w:beforeAutospacing="0" w:afterAutospacing="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br w:type="page"/>
      </w:r>
      <w:r>
        <w:rPr>
          <w:rFonts w:ascii="Times New Roman" w:hAnsi="Times New Roman" w:eastAsia="黑体"/>
          <w:sz w:val="32"/>
          <w:szCs w:val="32"/>
        </w:rPr>
        <w:t>附件2</w:t>
      </w:r>
    </w:p>
    <w:p w14:paraId="1028F34D">
      <w:pPr>
        <w:jc w:val="center"/>
        <w:rPr>
          <w:rFonts w:ascii="Times New Roman" w:hAnsi="Times New Roman" w:eastAsia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“</w:t>
      </w:r>
      <w:r>
        <w:rPr>
          <w:rFonts w:ascii="Times New Roman" w:hAnsi="Times New Roman" w:eastAsia="方正小标宋简体"/>
          <w:bCs/>
          <w:sz w:val="36"/>
          <w:szCs w:val="36"/>
        </w:rPr>
        <w:t>读懂中国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”</w:t>
      </w:r>
      <w:r>
        <w:rPr>
          <w:rFonts w:ascii="Times New Roman" w:hAnsi="Times New Roman" w:eastAsia="方正小标宋简体"/>
          <w:bCs/>
          <w:sz w:val="36"/>
          <w:szCs w:val="36"/>
        </w:rPr>
        <w:t>活动作品评审参考标准</w:t>
      </w:r>
    </w:p>
    <w:p w14:paraId="0E0A93BD">
      <w:pPr>
        <w:spacing w:line="240" w:lineRule="exact"/>
        <w:rPr>
          <w:rFonts w:ascii="Times New Roman" w:hAnsi="Times New Roman" w:eastAsia="黑体"/>
          <w:bCs/>
          <w:szCs w:val="32"/>
        </w:rPr>
      </w:pPr>
    </w:p>
    <w:p w14:paraId="46D26711">
      <w:pPr>
        <w:rPr>
          <w:rFonts w:ascii="Times New Roman" w:hAnsi="Times New Roman"/>
          <w:b/>
          <w:szCs w:val="32"/>
        </w:rPr>
      </w:pPr>
      <w:r>
        <w:rPr>
          <w:rFonts w:ascii="Times New Roman" w:hAnsi="Times New Roman" w:eastAsia="黑体"/>
          <w:bCs/>
          <w:szCs w:val="32"/>
        </w:rPr>
        <w:t>一、征文评审标准（总分100分）</w:t>
      </w:r>
    </w:p>
    <w:tbl>
      <w:tblPr>
        <w:tblStyle w:val="1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4"/>
        <w:gridCol w:w="6379"/>
      </w:tblGrid>
      <w:tr w14:paraId="2A405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  <w:jc w:val="center"/>
        </w:trPr>
        <w:tc>
          <w:tcPr>
            <w:tcW w:w="3214" w:type="dxa"/>
            <w:vAlign w:val="center"/>
          </w:tcPr>
          <w:p w14:paraId="10C8D3DE"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紧扣主题、立意明确（30分）</w:t>
            </w:r>
          </w:p>
        </w:tc>
        <w:tc>
          <w:tcPr>
            <w:tcW w:w="6379" w:type="dxa"/>
            <w:vAlign w:val="center"/>
          </w:tcPr>
          <w:p w14:paraId="03749337">
            <w:pPr>
              <w:pStyle w:val="14"/>
              <w:widowControl w:val="0"/>
              <w:spacing w:line="44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记录、展</w:t>
            </w:r>
            <w:r>
              <w:rPr>
                <w:rFonts w:hint="eastAsia" w:ascii="Times New Roman" w:hAnsi="Times New Roman"/>
                <w:sz w:val="32"/>
                <w:szCs w:val="32"/>
              </w:rPr>
              <w:t>示“五老”在新中国成立初期百废待兴时扎根岗位、攻坚克难，改革开放浪潮中勇立潮头、奋勇争先，强国建设进程中实干笃行、薪火相传的感人事迹和人生体验，以及对伟大长征精神的深刻感悟，对青年学生勇担时代使命、投身强国建设的殷切嘱托。</w:t>
            </w:r>
            <w:r>
              <w:rPr>
                <w:rFonts w:ascii="Times New Roman" w:hAnsi="Times New Roman"/>
                <w:sz w:val="32"/>
                <w:szCs w:val="32"/>
              </w:rPr>
              <w:t>若偏题酌情扣分。</w:t>
            </w:r>
          </w:p>
        </w:tc>
      </w:tr>
      <w:tr w14:paraId="056B4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3214" w:type="dxa"/>
            <w:vAlign w:val="center"/>
          </w:tcPr>
          <w:p w14:paraId="01045863"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内容详实、表述得当</w:t>
            </w:r>
          </w:p>
          <w:p w14:paraId="1EBF86FD"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（20分）</w:t>
            </w:r>
          </w:p>
        </w:tc>
        <w:tc>
          <w:tcPr>
            <w:tcW w:w="6379" w:type="dxa"/>
            <w:vAlign w:val="center"/>
          </w:tcPr>
          <w:p w14:paraId="34AA5428">
            <w:pPr>
              <w:spacing w:line="440" w:lineRule="exact"/>
              <w:jc w:val="left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突出</w:t>
            </w:r>
            <w:r>
              <w:rPr>
                <w:rFonts w:hint="eastAsia" w:ascii="Times New Roman" w:hAnsi="Times New Roman"/>
                <w:szCs w:val="32"/>
              </w:rPr>
              <w:t>“五老”人物事迹，强调故事性和细节描述，以“五老”的个体经历反映出中国特色社会主义事业取得的</w:t>
            </w:r>
            <w:r>
              <w:rPr>
                <w:rFonts w:hint="eastAsia" w:ascii="Times New Roman" w:hAnsi="Times New Roman"/>
                <w:kern w:val="0"/>
                <w:szCs w:val="32"/>
              </w:rPr>
              <w:t>伟大成就</w:t>
            </w:r>
            <w:r>
              <w:rPr>
                <w:rFonts w:hint="eastAsia" w:ascii="Times New Roman" w:hAnsi="Times New Roman"/>
                <w:szCs w:val="32"/>
              </w:rPr>
              <w:t>，切忌写成“五老”个人简历。根据文章实际情况酌情赋分</w:t>
            </w:r>
            <w:r>
              <w:rPr>
                <w:rFonts w:ascii="Times New Roman" w:hAnsi="Times New Roman"/>
                <w:szCs w:val="32"/>
              </w:rPr>
              <w:t>。</w:t>
            </w:r>
          </w:p>
        </w:tc>
      </w:tr>
      <w:tr w14:paraId="1EDC7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3214" w:type="dxa"/>
            <w:vAlign w:val="center"/>
          </w:tcPr>
          <w:p w14:paraId="7EF675F5"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语言优美、文笔流畅</w:t>
            </w:r>
          </w:p>
          <w:p w14:paraId="50183279"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（20分）</w:t>
            </w:r>
          </w:p>
        </w:tc>
        <w:tc>
          <w:tcPr>
            <w:tcW w:w="6379" w:type="dxa"/>
            <w:vAlign w:val="center"/>
          </w:tcPr>
          <w:p w14:paraId="4B5534EE">
            <w:pPr>
              <w:spacing w:line="440" w:lineRule="exact"/>
              <w:jc w:val="lef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根据文章实际情况酌情赋分。</w:t>
            </w:r>
          </w:p>
        </w:tc>
      </w:tr>
      <w:tr w14:paraId="404A8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3214" w:type="dxa"/>
            <w:vAlign w:val="center"/>
          </w:tcPr>
          <w:p w14:paraId="0B5A63F7"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情感真实、表达细腻</w:t>
            </w:r>
          </w:p>
          <w:p w14:paraId="25B9A18C"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（20分）</w:t>
            </w:r>
          </w:p>
        </w:tc>
        <w:tc>
          <w:tcPr>
            <w:tcW w:w="6379" w:type="dxa"/>
            <w:vAlign w:val="center"/>
          </w:tcPr>
          <w:p w14:paraId="5D772EC8">
            <w:pPr>
              <w:spacing w:line="440" w:lineRule="exact"/>
              <w:jc w:val="lef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根据文章实际情况酌情赋分。</w:t>
            </w:r>
          </w:p>
        </w:tc>
      </w:tr>
      <w:tr w14:paraId="35564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3214" w:type="dxa"/>
            <w:vAlign w:val="center"/>
          </w:tcPr>
          <w:p w14:paraId="0735185F">
            <w:pPr>
              <w:spacing w:line="440" w:lineRule="exact"/>
              <w:jc w:val="left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文体合规、用字规范</w:t>
            </w:r>
          </w:p>
          <w:p w14:paraId="1AF4AD9C"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（10分）</w:t>
            </w:r>
          </w:p>
        </w:tc>
        <w:tc>
          <w:tcPr>
            <w:tcW w:w="6379" w:type="dxa"/>
            <w:vAlign w:val="center"/>
          </w:tcPr>
          <w:p w14:paraId="37B4FCE2">
            <w:pPr>
              <w:spacing w:line="440" w:lineRule="exact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文体为记叙文，字数不超过2000字。文体有误或字数超过2400字即此项为0分，字数在2001</w:t>
            </w:r>
            <w:r>
              <w:rPr>
                <w:rFonts w:hint="eastAsia" w:ascii="Times New Roman" w:hAnsi="Times New Roman"/>
                <w:szCs w:val="32"/>
              </w:rPr>
              <w:t>-</w:t>
            </w:r>
            <w:r>
              <w:rPr>
                <w:rFonts w:ascii="Times New Roman" w:hAnsi="Times New Roman"/>
                <w:szCs w:val="32"/>
              </w:rPr>
              <w:t>2400字之间或出现不规范用字的酌情扣分。</w:t>
            </w:r>
          </w:p>
        </w:tc>
      </w:tr>
    </w:tbl>
    <w:p w14:paraId="4914AAC0">
      <w:pPr>
        <w:rPr>
          <w:rFonts w:ascii="Times New Roman" w:hAnsi="Times New Roman" w:eastAsia="黑体"/>
          <w:bCs/>
          <w:szCs w:val="32"/>
        </w:rPr>
      </w:pPr>
      <w:r>
        <w:rPr>
          <w:rFonts w:ascii="Times New Roman" w:hAnsi="Times New Roman" w:eastAsia="黑体"/>
          <w:bCs/>
          <w:szCs w:val="32"/>
        </w:rPr>
        <w:t>二、微视频评审标准（总分100分）</w:t>
      </w:r>
    </w:p>
    <w:tbl>
      <w:tblPr>
        <w:tblStyle w:val="17"/>
        <w:tblW w:w="95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6621"/>
      </w:tblGrid>
      <w:tr w14:paraId="10F0B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vAlign w:val="center"/>
          </w:tcPr>
          <w:p w14:paraId="38E757ED">
            <w:pPr>
              <w:spacing w:line="42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主题表达</w:t>
            </w:r>
          </w:p>
          <w:p w14:paraId="1E24E036">
            <w:pPr>
              <w:spacing w:line="42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（30分）</w:t>
            </w:r>
          </w:p>
        </w:tc>
        <w:tc>
          <w:tcPr>
            <w:tcW w:w="6621" w:type="dxa"/>
          </w:tcPr>
          <w:p w14:paraId="07BA4B8A">
            <w:pPr>
              <w:spacing w:line="42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记录、展</w:t>
            </w:r>
            <w:r>
              <w:rPr>
                <w:rFonts w:hint="eastAsia" w:ascii="Times New Roman" w:hAnsi="Times New Roman"/>
                <w:szCs w:val="32"/>
              </w:rPr>
              <w:t>示“五老”在新中国成立初期百废待兴时扎根岗位、攻坚克难，改革开放浪潮中勇立潮头、奋勇争先，强国建设进程中实干笃行、薪火相传的感人事迹和人生体验，以及对伟大长征精神的深刻感悟，对青年学生勇担时代使命、投身强国建设的殷切嘱托。突出“五老”人物事迹，强调故事性和细节描述，以“五老”的个体经历反映出中国特色社会主义事业取得的</w:t>
            </w:r>
            <w:r>
              <w:rPr>
                <w:rFonts w:hint="eastAsia" w:ascii="Times New Roman" w:hAnsi="Times New Roman"/>
                <w:kern w:val="0"/>
                <w:szCs w:val="32"/>
              </w:rPr>
              <w:t>伟大成就</w:t>
            </w:r>
            <w:r>
              <w:rPr>
                <w:rFonts w:hint="eastAsia" w:ascii="Times New Roman" w:hAnsi="Times New Roman"/>
                <w:szCs w:val="32"/>
              </w:rPr>
              <w:t>。切忌拍摄成“五老”个人简历。根据片子实际情况酌情赋分。</w:t>
            </w:r>
          </w:p>
        </w:tc>
      </w:tr>
      <w:tr w14:paraId="13A58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977" w:type="dxa"/>
            <w:vAlign w:val="center"/>
          </w:tcPr>
          <w:p w14:paraId="7CD2355F">
            <w:pPr>
              <w:spacing w:line="42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结构设置</w:t>
            </w:r>
          </w:p>
          <w:p w14:paraId="27567ADE">
            <w:pPr>
              <w:spacing w:line="42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（20分）</w:t>
            </w:r>
          </w:p>
        </w:tc>
        <w:tc>
          <w:tcPr>
            <w:tcW w:w="6621" w:type="dxa"/>
          </w:tcPr>
          <w:p w14:paraId="3BB46C24">
            <w:pPr>
              <w:spacing w:line="42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结构明确、逻辑清晰，悬念设置巧妙且自然，能够突出主题、吸引观众。根据片子实际情况酌情赋分。</w:t>
            </w:r>
          </w:p>
        </w:tc>
      </w:tr>
      <w:tr w14:paraId="70CEB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vAlign w:val="center"/>
          </w:tcPr>
          <w:p w14:paraId="4FDC2A5C"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细节和节奏</w:t>
            </w:r>
          </w:p>
          <w:p w14:paraId="4C51EA48"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（20分）</w:t>
            </w:r>
          </w:p>
        </w:tc>
        <w:tc>
          <w:tcPr>
            <w:tcW w:w="6621" w:type="dxa"/>
          </w:tcPr>
          <w:p w14:paraId="7D95A458">
            <w:pPr>
              <w:spacing w:line="440" w:lineRule="exact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把握好叙事节奏和剪辑节奏的和谐统一，达到疏密相间、张弛有度、跌宕起伏。细节运用真实生动，有较强的艺术感染力；画面构图、特效、字幕、片头片尾、转场等包装处理得当。根据片子实际情况酌情赋分。</w:t>
            </w:r>
          </w:p>
        </w:tc>
      </w:tr>
      <w:tr w14:paraId="4E9C9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vAlign w:val="center"/>
          </w:tcPr>
          <w:p w14:paraId="46150B7E"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电视语言表达</w:t>
            </w:r>
          </w:p>
          <w:p w14:paraId="3066CD32"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（20分）</w:t>
            </w:r>
          </w:p>
        </w:tc>
        <w:tc>
          <w:tcPr>
            <w:tcW w:w="6621" w:type="dxa"/>
          </w:tcPr>
          <w:p w14:paraId="72DACAA2">
            <w:pPr>
              <w:spacing w:line="44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画面语言生动且富有特色，能够吸引观众眼球、表达出拍摄主体的内在情绪、心理及表现行为等；解说词为画面服务，且起到补充和升华主题的作用；现场采访出现时间合适、突出故事细节、思想表达传递，且有对主题阐释等作用，能够很好地渲染影片；字幕语言能够调动观众兴趣，令人印象深刻。根据片子实际情况酌情赋分，电视语言单一，无法讲清事件，无法使观众明白要表达的内容和思想感情的酌情扣分。</w:t>
            </w:r>
          </w:p>
        </w:tc>
      </w:tr>
      <w:tr w14:paraId="2C724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vAlign w:val="center"/>
          </w:tcPr>
          <w:p w14:paraId="674E3B07"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剪辑和时长</w:t>
            </w:r>
          </w:p>
          <w:p w14:paraId="3F3B5741"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（10分）</w:t>
            </w:r>
          </w:p>
        </w:tc>
        <w:tc>
          <w:tcPr>
            <w:tcW w:w="6621" w:type="dxa"/>
          </w:tcPr>
          <w:p w14:paraId="628F3F0A">
            <w:pPr>
              <w:spacing w:line="420" w:lineRule="exact"/>
              <w:rPr>
                <w:rFonts w:ascii="Times New Roman" w:hAnsi="Times New Roman"/>
                <w:spacing w:val="-3"/>
                <w:szCs w:val="32"/>
              </w:rPr>
            </w:pPr>
            <w:r>
              <w:rPr>
                <w:rFonts w:ascii="Times New Roman" w:hAnsi="Times New Roman"/>
                <w:spacing w:val="-3"/>
                <w:szCs w:val="32"/>
              </w:rPr>
              <w:t>提前设计好影片结构；镜头衔接自然流畅，起承转合符合整体结构设计和剪辑节奏，有自己的风格特色，思想表达独树一格。根据片子实际情况酌情赋分，如出现跳帧、黑屏等重大技术失误，或时长超过6分钟、不足4分钟的，该项即为0分。</w:t>
            </w:r>
            <w:r>
              <w:rPr>
                <w:rFonts w:ascii="Times New Roman" w:hAnsi="Times New Roman"/>
                <w:szCs w:val="32"/>
              </w:rPr>
              <w:t>根据片子实际情况酌情赋分。</w:t>
            </w:r>
          </w:p>
        </w:tc>
      </w:tr>
    </w:tbl>
    <w:p w14:paraId="37444B96">
      <w:pPr>
        <w:spacing w:line="100" w:lineRule="exact"/>
        <w:rPr>
          <w:rFonts w:ascii="Times New Roman" w:hAnsi="Times New Roman" w:eastAsia="黑体"/>
          <w:bCs/>
          <w:szCs w:val="32"/>
        </w:rPr>
      </w:pPr>
    </w:p>
    <w:p w14:paraId="521479EE">
      <w:pPr>
        <w:rPr>
          <w:rFonts w:ascii="Times New Roman" w:hAnsi="Times New Roman" w:eastAsia="黑体"/>
          <w:bCs/>
          <w:szCs w:val="32"/>
        </w:rPr>
      </w:pPr>
      <w:r>
        <w:rPr>
          <w:rFonts w:ascii="Times New Roman" w:hAnsi="Times New Roman" w:eastAsia="黑体"/>
          <w:kern w:val="0"/>
          <w:szCs w:val="32"/>
        </w:rPr>
        <w:t>三、</w:t>
      </w:r>
      <w:r>
        <w:rPr>
          <w:rFonts w:ascii="Times New Roman" w:hAnsi="Times New Roman" w:eastAsia="黑体"/>
          <w:bCs/>
          <w:szCs w:val="32"/>
        </w:rPr>
        <w:t>舞台剧评审标准（总分100分）</w:t>
      </w:r>
    </w:p>
    <w:tbl>
      <w:tblPr>
        <w:tblStyle w:val="17"/>
        <w:tblW w:w="9640" w:type="dxa"/>
        <w:tblInd w:w="-4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6"/>
        <w:gridCol w:w="6804"/>
      </w:tblGrid>
      <w:tr w14:paraId="309057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9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968164"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主题表达</w:t>
            </w:r>
          </w:p>
          <w:p w14:paraId="06EEC2AE"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（30分）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AF4FAD">
            <w:pPr>
              <w:spacing w:line="42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记录、展</w:t>
            </w:r>
            <w:r>
              <w:rPr>
                <w:rFonts w:hint="eastAsia" w:ascii="Times New Roman" w:hAnsi="Times New Roman"/>
                <w:szCs w:val="32"/>
              </w:rPr>
              <w:t>示“五老”在新中国成立初期百废待兴时扎根岗位、攻坚克难，改革开放浪潮中勇立潮头、奋勇争先，强国建设进程中实干笃行、薪火相传的感人事迹和人生体验，以及对伟大长征精神的深刻感悟，对青年学生勇担时代使命、投身强国建设的殷切嘱托。主题鲜明，贴近生活，有深度，引起观众共鸣。若偏题酌情扣分。</w:t>
            </w:r>
          </w:p>
        </w:tc>
      </w:tr>
      <w:tr w14:paraId="3AA05D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830132"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内容设置</w:t>
            </w:r>
          </w:p>
          <w:p w14:paraId="38D1A797"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（20分）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17302F">
            <w:pPr>
              <w:spacing w:line="42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基于人物事迹，从小点切入，以小见大；剧情编排合理，情节跌宕起伏，矛盾冲突明显；幕与幕之间转换适当。根据剧情设计酌情赋分。</w:t>
            </w:r>
          </w:p>
        </w:tc>
      </w:tr>
      <w:tr w14:paraId="616129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257853"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舞台表演</w:t>
            </w:r>
          </w:p>
          <w:p w14:paraId="7985E476"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（20分）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9A7AAE">
            <w:pPr>
              <w:spacing w:line="42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突出艺术设计与表现力，主题表现清晰，人物性格表现充分，动作得体到位，情感细腻有共鸣，团体合作默契。根据表演酌情赋分。</w:t>
            </w:r>
          </w:p>
        </w:tc>
      </w:tr>
      <w:tr w14:paraId="06C816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8C4C1F"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舞台呈现</w:t>
            </w:r>
          </w:p>
          <w:p w14:paraId="0C512E23"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（20分）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63A545">
            <w:pPr>
              <w:spacing w:line="42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服装符合人物身份特点、合体大方，饰物搭配得当，辅助表现人物性格、剧情效果等；场景布置及道具安排准确反映剧目表达内容及环境。根据视觉效果酌情赋分。</w:t>
            </w:r>
          </w:p>
        </w:tc>
      </w:tr>
      <w:tr w14:paraId="30DC75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14A69C"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视频录制</w:t>
            </w:r>
          </w:p>
          <w:p w14:paraId="444894A6"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（10分）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7B8650">
            <w:pPr>
              <w:spacing w:line="42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通过切换台进行多机位录制，有不同景别的搭配（远景、全景、中景、近景、特写）；配戴无</w:t>
            </w:r>
            <w:r>
              <w:rPr>
                <w:rFonts w:ascii="Times New Roman" w:hAnsi="Times New Roman"/>
                <w:spacing w:val="-6"/>
                <w:szCs w:val="32"/>
              </w:rPr>
              <w:t>线话筒对演员进行收音，且声音清晰；背景音乐符合剧情及气氛需要。根据视频呈现酌情赋分。</w:t>
            </w:r>
          </w:p>
        </w:tc>
      </w:tr>
    </w:tbl>
    <w:p w14:paraId="1481FF03">
      <w:pPr>
        <w:rPr>
          <w:rFonts w:ascii="Times New Roman" w:hAnsi="Times New Roman" w:eastAsia="黑体"/>
          <w:bCs/>
          <w:szCs w:val="32"/>
        </w:rPr>
      </w:pPr>
      <w:r>
        <w:rPr>
          <w:rFonts w:ascii="Times New Roman" w:hAnsi="Times New Roman" w:eastAsia="黑体"/>
          <w:bCs/>
          <w:szCs w:val="32"/>
        </w:rPr>
        <w:br w:type="page"/>
      </w:r>
    </w:p>
    <w:p w14:paraId="5A20C06C">
      <w:pPr>
        <w:widowControl/>
        <w:jc w:val="left"/>
        <w:rPr>
          <w:rFonts w:ascii="Times New Roman" w:hAnsi="Times New Roman" w:eastAsia="黑体"/>
          <w:bCs/>
          <w:szCs w:val="32"/>
        </w:rPr>
        <w:sectPr>
          <w:footerReference r:id="rId8" w:type="first"/>
          <w:footerReference r:id="rId6" w:type="default"/>
          <w:footerReference r:id="rId7" w:type="even"/>
          <w:type w:val="continuous"/>
          <w:pgSz w:w="11906" w:h="16838"/>
          <w:pgMar w:top="2098" w:right="1474" w:bottom="1985" w:left="1588" w:header="851" w:footer="992" w:gutter="0"/>
          <w:pgNumType w:fmt="decimal"/>
          <w:cols w:space="0" w:num="1"/>
          <w:titlePg/>
          <w:docGrid w:type="lines" w:linePitch="579" w:charSpace="0"/>
        </w:sectPr>
      </w:pPr>
    </w:p>
    <w:p w14:paraId="3582E120">
      <w:pPr>
        <w:rPr>
          <w:rFonts w:ascii="Times New Roman" w:hAnsi="Times New Roman" w:eastAsia="黑体"/>
          <w:kern w:val="0"/>
          <w:szCs w:val="32"/>
        </w:rPr>
      </w:pPr>
      <w:r>
        <w:rPr>
          <w:rFonts w:ascii="Times New Roman" w:hAnsi="Times New Roman" w:eastAsia="黑体"/>
          <w:kern w:val="0"/>
          <w:szCs w:val="32"/>
        </w:rPr>
        <w:t>附件3</w:t>
      </w:r>
    </w:p>
    <w:p w14:paraId="7903660F">
      <w:pPr>
        <w:jc w:val="center"/>
        <w:rPr>
          <w:rFonts w:ascii="Times New Roman" w:hAnsi="Times New Roman" w:eastAsia="方正小标宋简体"/>
          <w:kern w:val="0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“</w:t>
      </w:r>
      <w:r>
        <w:rPr>
          <w:rFonts w:ascii="Times New Roman" w:hAnsi="Times New Roman" w:eastAsia="方正小标宋简体"/>
          <w:bCs/>
          <w:sz w:val="36"/>
          <w:szCs w:val="36"/>
        </w:rPr>
        <w:t>读懂中国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”</w:t>
      </w:r>
      <w:r>
        <w:rPr>
          <w:rFonts w:ascii="Times New Roman" w:hAnsi="Times New Roman" w:eastAsia="方正小标宋简体"/>
          <w:bCs/>
          <w:sz w:val="36"/>
          <w:szCs w:val="36"/>
        </w:rPr>
        <w:t>活动推荐作品信息表</w:t>
      </w:r>
    </w:p>
    <w:p w14:paraId="126F3AB3">
      <w:pPr>
        <w:jc w:val="left"/>
        <w:rPr>
          <w:rFonts w:ascii="Times New Roman" w:hAnsi="Times New Roman" w:eastAsia="仿宋"/>
          <w:bCs/>
          <w:szCs w:val="32"/>
        </w:rPr>
      </w:pPr>
      <w:r>
        <w:rPr>
          <w:rFonts w:ascii="Times New Roman" w:hAnsi="Times New Roman" w:eastAsia="仿宋"/>
          <w:bCs/>
          <w:szCs w:val="32"/>
        </w:rPr>
        <w:t>填报单位：                                    填报人及联系电话：</w:t>
      </w:r>
    </w:p>
    <w:tbl>
      <w:tblPr>
        <w:tblStyle w:val="17"/>
        <w:tblW w:w="1503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1559"/>
        <w:gridCol w:w="2410"/>
        <w:gridCol w:w="1984"/>
        <w:gridCol w:w="1998"/>
        <w:gridCol w:w="1629"/>
        <w:gridCol w:w="1521"/>
        <w:gridCol w:w="1521"/>
      </w:tblGrid>
      <w:tr w14:paraId="19204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 w14:paraId="502B923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bCs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Cs w:val="32"/>
              </w:rPr>
              <w:t>学校名称</w:t>
            </w:r>
          </w:p>
        </w:tc>
        <w:tc>
          <w:tcPr>
            <w:tcW w:w="1559" w:type="dxa"/>
            <w:vAlign w:val="center"/>
          </w:tcPr>
          <w:p w14:paraId="3294E96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bCs/>
                <w:szCs w:val="32"/>
              </w:rPr>
            </w:pPr>
            <w:r>
              <w:rPr>
                <w:rFonts w:ascii="Times New Roman" w:hAnsi="Times New Roman" w:eastAsia="黑体"/>
                <w:bCs/>
                <w:szCs w:val="32"/>
              </w:rPr>
              <w:t>作品类别</w:t>
            </w:r>
          </w:p>
        </w:tc>
        <w:tc>
          <w:tcPr>
            <w:tcW w:w="2410" w:type="dxa"/>
            <w:vAlign w:val="center"/>
          </w:tcPr>
          <w:p w14:paraId="15CAC85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kern w:val="0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Cs w:val="32"/>
              </w:rPr>
              <w:t>作品名称</w:t>
            </w:r>
          </w:p>
        </w:tc>
        <w:tc>
          <w:tcPr>
            <w:tcW w:w="1984" w:type="dxa"/>
            <w:vAlign w:val="center"/>
          </w:tcPr>
          <w:p w14:paraId="1F74AD1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受访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“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五老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”</w:t>
            </w:r>
          </w:p>
          <w:p w14:paraId="5A210C0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998" w:type="dxa"/>
            <w:vAlign w:val="center"/>
          </w:tcPr>
          <w:p w14:paraId="40D6EC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受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访“五老”出生年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月</w:t>
            </w:r>
          </w:p>
        </w:tc>
        <w:tc>
          <w:tcPr>
            <w:tcW w:w="1629" w:type="dxa"/>
            <w:vAlign w:val="center"/>
          </w:tcPr>
          <w:p w14:paraId="1033AFD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bCs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Cs w:val="32"/>
              </w:rPr>
              <w:t>作者</w:t>
            </w:r>
          </w:p>
        </w:tc>
        <w:tc>
          <w:tcPr>
            <w:tcW w:w="1521" w:type="dxa"/>
            <w:vAlign w:val="center"/>
          </w:tcPr>
          <w:p w14:paraId="29EEC1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kern w:val="0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Cs w:val="32"/>
              </w:rPr>
              <w:t>指导教师</w:t>
            </w:r>
          </w:p>
        </w:tc>
        <w:tc>
          <w:tcPr>
            <w:tcW w:w="1521" w:type="dxa"/>
            <w:vAlign w:val="center"/>
          </w:tcPr>
          <w:p w14:paraId="47801E8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kern w:val="0"/>
                <w:szCs w:val="32"/>
              </w:rPr>
            </w:pPr>
            <w:r>
              <w:rPr>
                <w:rFonts w:ascii="Times New Roman" w:hAnsi="Times New Roman" w:eastAsia="黑体"/>
                <w:kern w:val="0"/>
                <w:szCs w:val="32"/>
              </w:rPr>
              <w:t>备注</w:t>
            </w:r>
          </w:p>
        </w:tc>
      </w:tr>
      <w:tr w14:paraId="599F2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11" w:type="dxa"/>
          </w:tcPr>
          <w:p w14:paraId="0706163C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559" w:type="dxa"/>
          </w:tcPr>
          <w:p w14:paraId="0F8FB259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2410" w:type="dxa"/>
          </w:tcPr>
          <w:p w14:paraId="16B9BCCD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984" w:type="dxa"/>
          </w:tcPr>
          <w:p w14:paraId="6E8CCE59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998" w:type="dxa"/>
          </w:tcPr>
          <w:p w14:paraId="2AD53048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629" w:type="dxa"/>
          </w:tcPr>
          <w:p w14:paraId="4FAA0F0D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521" w:type="dxa"/>
          </w:tcPr>
          <w:p w14:paraId="4A1037D8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521" w:type="dxa"/>
          </w:tcPr>
          <w:p w14:paraId="6B3B364D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</w:tr>
      <w:tr w14:paraId="4A470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11" w:type="dxa"/>
          </w:tcPr>
          <w:p w14:paraId="4A22B4AD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559" w:type="dxa"/>
          </w:tcPr>
          <w:p w14:paraId="307A3BFF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2410" w:type="dxa"/>
          </w:tcPr>
          <w:p w14:paraId="5C5C75BC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984" w:type="dxa"/>
          </w:tcPr>
          <w:p w14:paraId="621D8DCE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998" w:type="dxa"/>
          </w:tcPr>
          <w:p w14:paraId="22D5EFE1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629" w:type="dxa"/>
          </w:tcPr>
          <w:p w14:paraId="04604EA1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521" w:type="dxa"/>
          </w:tcPr>
          <w:p w14:paraId="7DB51954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521" w:type="dxa"/>
          </w:tcPr>
          <w:p w14:paraId="2799971D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</w:tr>
      <w:tr w14:paraId="59C1C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11" w:type="dxa"/>
          </w:tcPr>
          <w:p w14:paraId="21E7786A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559" w:type="dxa"/>
          </w:tcPr>
          <w:p w14:paraId="48032E6F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2410" w:type="dxa"/>
          </w:tcPr>
          <w:p w14:paraId="3D192D71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984" w:type="dxa"/>
          </w:tcPr>
          <w:p w14:paraId="09F12F15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998" w:type="dxa"/>
          </w:tcPr>
          <w:p w14:paraId="04A7E2BE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629" w:type="dxa"/>
          </w:tcPr>
          <w:p w14:paraId="37B249A6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521" w:type="dxa"/>
          </w:tcPr>
          <w:p w14:paraId="4DC028BD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521" w:type="dxa"/>
          </w:tcPr>
          <w:p w14:paraId="5FE7C6C8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</w:tr>
    </w:tbl>
    <w:p w14:paraId="79A0B2B1">
      <w:pPr>
        <w:rPr>
          <w:rFonts w:ascii="Times New Roman" w:hAnsi="Times New Roman"/>
          <w:szCs w:val="32"/>
        </w:rPr>
      </w:pPr>
      <w:r>
        <w:rPr>
          <w:rFonts w:ascii="Times New Roman" w:hAnsi="Times New Roman"/>
          <w:b/>
          <w:bCs/>
          <w:szCs w:val="32"/>
        </w:rPr>
        <w:t>说明：</w:t>
      </w:r>
      <w:r>
        <w:rPr>
          <w:rFonts w:ascii="Times New Roman" w:hAnsi="Times New Roman"/>
          <w:szCs w:val="32"/>
        </w:rPr>
        <w:t>1.作品类别为征文、微视频、舞台剧，作者、指导教师请按顺序依次填写具体人员姓名。</w:t>
      </w:r>
    </w:p>
    <w:p w14:paraId="24F43394">
      <w:pPr>
        <w:rPr>
          <w:rFonts w:ascii="Times New Roman" w:hAnsi="Times New Roman"/>
          <w:b/>
          <w:bCs/>
          <w:kern w:val="0"/>
          <w:szCs w:val="32"/>
        </w:rPr>
      </w:pPr>
      <w:r>
        <w:rPr>
          <w:rFonts w:ascii="Times New Roman" w:hAnsi="Times New Roman"/>
          <w:szCs w:val="32"/>
        </w:rPr>
        <w:t xml:space="preserve">      </w:t>
      </w:r>
      <w:r>
        <w:rPr>
          <w:rFonts w:ascii="Times New Roman" w:hAnsi="Times New Roman"/>
          <w:b/>
          <w:bCs/>
          <w:szCs w:val="32"/>
        </w:rPr>
        <w:t>2.</w:t>
      </w:r>
      <w:r>
        <w:rPr>
          <w:rFonts w:hint="eastAsia" w:ascii="Times New Roman" w:hAnsi="Times New Roman"/>
          <w:b/>
          <w:bCs/>
          <w:kern w:val="0"/>
          <w:szCs w:val="32"/>
        </w:rPr>
        <w:t>受访“</w:t>
      </w:r>
      <w:r>
        <w:rPr>
          <w:rFonts w:ascii="Times New Roman" w:hAnsi="Times New Roman"/>
          <w:b/>
          <w:bCs/>
          <w:kern w:val="0"/>
          <w:szCs w:val="32"/>
        </w:rPr>
        <w:t>五老</w:t>
      </w:r>
      <w:r>
        <w:rPr>
          <w:rFonts w:hint="eastAsia" w:ascii="Times New Roman" w:hAnsi="Times New Roman"/>
          <w:b/>
          <w:bCs/>
          <w:kern w:val="0"/>
          <w:szCs w:val="32"/>
        </w:rPr>
        <w:t>”</w:t>
      </w:r>
      <w:r>
        <w:rPr>
          <w:rFonts w:ascii="Times New Roman" w:hAnsi="Times New Roman"/>
          <w:b/>
          <w:bCs/>
          <w:kern w:val="0"/>
          <w:szCs w:val="32"/>
        </w:rPr>
        <w:t>在作品制作时仍健在，如2026年访谈后去世，请在备注中标明。</w:t>
      </w:r>
    </w:p>
    <w:p w14:paraId="476B713C">
      <w:pPr>
        <w:rPr>
          <w:rFonts w:ascii="Times New Roman" w:hAnsi="Times New Roman" w:eastAsia="黑体"/>
          <w:kern w:val="0"/>
          <w:szCs w:val="32"/>
        </w:rPr>
      </w:pPr>
    </w:p>
    <w:p w14:paraId="4D0F76A3">
      <w:pPr>
        <w:rPr>
          <w:rFonts w:ascii="Times New Roman" w:hAnsi="Times New Roman" w:eastAsia="黑体"/>
          <w:kern w:val="0"/>
          <w:szCs w:val="32"/>
        </w:rPr>
      </w:pPr>
    </w:p>
    <w:p w14:paraId="6262CE6E">
      <w:pPr>
        <w:rPr>
          <w:rFonts w:ascii="Times New Roman" w:hAnsi="Times New Roman" w:eastAsia="方正小标宋简体"/>
          <w:bCs/>
          <w:sz w:val="36"/>
          <w:szCs w:val="36"/>
        </w:rPr>
      </w:pPr>
      <w:r>
        <w:rPr>
          <w:rFonts w:ascii="Times New Roman" w:hAnsi="Times New Roman" w:eastAsia="黑体"/>
          <w:kern w:val="0"/>
          <w:szCs w:val="32"/>
        </w:rPr>
        <w:t>附件4</w:t>
      </w:r>
    </w:p>
    <w:p w14:paraId="03964D39">
      <w:pPr>
        <w:jc w:val="center"/>
        <w:rPr>
          <w:rFonts w:ascii="Times New Roman" w:hAnsi="Times New Roman" w:eastAsia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“读懂中国”</w:t>
      </w:r>
      <w:r>
        <w:rPr>
          <w:rFonts w:ascii="Times New Roman" w:hAnsi="Times New Roman" w:eastAsia="方正小标宋简体"/>
          <w:bCs/>
          <w:sz w:val="36"/>
          <w:szCs w:val="36"/>
        </w:rPr>
        <w:t>活动开展情况统计表（省、区、市）</w:t>
      </w:r>
    </w:p>
    <w:p w14:paraId="381D2F77">
      <w:pPr>
        <w:jc w:val="left"/>
        <w:rPr>
          <w:rFonts w:ascii="Times New Roman" w:hAnsi="Times New Roman" w:eastAsia="仿宋"/>
          <w:bCs/>
          <w:szCs w:val="32"/>
        </w:rPr>
      </w:pPr>
      <w:r>
        <w:rPr>
          <w:rFonts w:ascii="Times New Roman" w:hAnsi="Times New Roman" w:eastAsia="仿宋"/>
          <w:bCs/>
          <w:szCs w:val="32"/>
        </w:rPr>
        <w:t>填报单位：                                    填报人及联系电话：</w:t>
      </w:r>
    </w:p>
    <w:tbl>
      <w:tblPr>
        <w:tblStyle w:val="17"/>
        <w:tblpPr w:leftFromText="180" w:rightFromText="180" w:vertAnchor="text" w:horzAnchor="margin" w:tblpXSpec="center" w:tblpY="86"/>
        <w:tblW w:w="145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134"/>
        <w:gridCol w:w="1559"/>
        <w:gridCol w:w="1559"/>
        <w:gridCol w:w="1559"/>
        <w:gridCol w:w="1535"/>
        <w:gridCol w:w="1276"/>
        <w:gridCol w:w="1276"/>
        <w:gridCol w:w="1276"/>
        <w:gridCol w:w="1276"/>
      </w:tblGrid>
      <w:tr w14:paraId="107C1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 w14:paraId="52B2C51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Cs w:val="32"/>
              </w:rPr>
              <w:t>学校名称</w:t>
            </w:r>
          </w:p>
        </w:tc>
        <w:tc>
          <w:tcPr>
            <w:tcW w:w="1134" w:type="dxa"/>
            <w:vAlign w:val="center"/>
          </w:tcPr>
          <w:p w14:paraId="2F3EF90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Cs w:val="32"/>
              </w:rPr>
              <w:t>院系数量</w:t>
            </w:r>
          </w:p>
        </w:tc>
        <w:tc>
          <w:tcPr>
            <w:tcW w:w="1559" w:type="dxa"/>
            <w:vAlign w:val="center"/>
          </w:tcPr>
          <w:p w14:paraId="1DE4C2A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Cs w:val="32"/>
              </w:rPr>
              <w:t>开展院系数量</w:t>
            </w:r>
          </w:p>
        </w:tc>
        <w:tc>
          <w:tcPr>
            <w:tcW w:w="1559" w:type="dxa"/>
            <w:vAlign w:val="center"/>
          </w:tcPr>
          <w:p w14:paraId="6C0B9E0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Cs w:val="32"/>
              </w:rPr>
              <w:t>被采访“五老”人数</w:t>
            </w:r>
          </w:p>
        </w:tc>
        <w:tc>
          <w:tcPr>
            <w:tcW w:w="1559" w:type="dxa"/>
            <w:vAlign w:val="center"/>
          </w:tcPr>
          <w:p w14:paraId="14BBA42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Cs w:val="32"/>
              </w:rPr>
              <w:t>主创团队学生人数</w:t>
            </w:r>
          </w:p>
        </w:tc>
        <w:tc>
          <w:tcPr>
            <w:tcW w:w="1535" w:type="dxa"/>
            <w:vAlign w:val="center"/>
          </w:tcPr>
          <w:p w14:paraId="7D954BF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Cs w:val="32"/>
              </w:rPr>
              <w:t>受益学生人数</w:t>
            </w:r>
          </w:p>
        </w:tc>
        <w:tc>
          <w:tcPr>
            <w:tcW w:w="1276" w:type="dxa"/>
            <w:vAlign w:val="center"/>
          </w:tcPr>
          <w:p w14:paraId="6391820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Cs w:val="32"/>
              </w:rPr>
              <w:t>征文</w:t>
            </w:r>
          </w:p>
          <w:p w14:paraId="603715D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Cs w:val="32"/>
              </w:rPr>
              <w:t>收集数</w:t>
            </w:r>
          </w:p>
        </w:tc>
        <w:tc>
          <w:tcPr>
            <w:tcW w:w="1276" w:type="dxa"/>
            <w:vAlign w:val="center"/>
          </w:tcPr>
          <w:p w14:paraId="3C4DF99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Cs w:val="32"/>
              </w:rPr>
              <w:t>微视频收集数</w:t>
            </w:r>
          </w:p>
        </w:tc>
        <w:tc>
          <w:tcPr>
            <w:tcW w:w="1276" w:type="dxa"/>
            <w:vAlign w:val="center"/>
          </w:tcPr>
          <w:p w14:paraId="166D65A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Cs w:val="32"/>
              </w:rPr>
              <w:t>舞台剧</w:t>
            </w:r>
          </w:p>
          <w:p w14:paraId="7DE0C5C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Cs w:val="32"/>
              </w:rPr>
              <w:t>收集数</w:t>
            </w:r>
          </w:p>
        </w:tc>
        <w:tc>
          <w:tcPr>
            <w:tcW w:w="1276" w:type="dxa"/>
            <w:vAlign w:val="center"/>
          </w:tcPr>
          <w:p w14:paraId="3310398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Cs w:val="32"/>
              </w:rPr>
              <w:t>备注</w:t>
            </w:r>
          </w:p>
        </w:tc>
      </w:tr>
      <w:tr w14:paraId="454E5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22" w:type="dxa"/>
          </w:tcPr>
          <w:p w14:paraId="03E3ABB1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134" w:type="dxa"/>
          </w:tcPr>
          <w:p w14:paraId="503E5D6C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559" w:type="dxa"/>
          </w:tcPr>
          <w:p w14:paraId="0392D3F3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559" w:type="dxa"/>
          </w:tcPr>
          <w:p w14:paraId="32D9D158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559" w:type="dxa"/>
          </w:tcPr>
          <w:p w14:paraId="6940DC0E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535" w:type="dxa"/>
          </w:tcPr>
          <w:p w14:paraId="7847030A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276" w:type="dxa"/>
          </w:tcPr>
          <w:p w14:paraId="574C7D6F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276" w:type="dxa"/>
          </w:tcPr>
          <w:p w14:paraId="2C74ED42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276" w:type="dxa"/>
          </w:tcPr>
          <w:p w14:paraId="1CBEBFF7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276" w:type="dxa"/>
          </w:tcPr>
          <w:p w14:paraId="5CD7290A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</w:tr>
      <w:tr w14:paraId="412B2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22" w:type="dxa"/>
          </w:tcPr>
          <w:p w14:paraId="6A1227D6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134" w:type="dxa"/>
          </w:tcPr>
          <w:p w14:paraId="558F2EC8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559" w:type="dxa"/>
          </w:tcPr>
          <w:p w14:paraId="71029A07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559" w:type="dxa"/>
          </w:tcPr>
          <w:p w14:paraId="0BDBE38D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559" w:type="dxa"/>
          </w:tcPr>
          <w:p w14:paraId="0DB54602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535" w:type="dxa"/>
          </w:tcPr>
          <w:p w14:paraId="7E4B6D86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276" w:type="dxa"/>
          </w:tcPr>
          <w:p w14:paraId="2EB5B3BA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276" w:type="dxa"/>
          </w:tcPr>
          <w:p w14:paraId="0BBCBEC4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276" w:type="dxa"/>
          </w:tcPr>
          <w:p w14:paraId="62EF10A9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276" w:type="dxa"/>
          </w:tcPr>
          <w:p w14:paraId="085F0AB9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</w:tr>
      <w:tr w14:paraId="75553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22" w:type="dxa"/>
          </w:tcPr>
          <w:p w14:paraId="2EA5214E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134" w:type="dxa"/>
          </w:tcPr>
          <w:p w14:paraId="0FFB7246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559" w:type="dxa"/>
          </w:tcPr>
          <w:p w14:paraId="3C5B9F1A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559" w:type="dxa"/>
          </w:tcPr>
          <w:p w14:paraId="21F380B7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559" w:type="dxa"/>
          </w:tcPr>
          <w:p w14:paraId="159D9EE9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535" w:type="dxa"/>
          </w:tcPr>
          <w:p w14:paraId="5AE60D7C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276" w:type="dxa"/>
          </w:tcPr>
          <w:p w14:paraId="46A03AC5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276" w:type="dxa"/>
          </w:tcPr>
          <w:p w14:paraId="0BFB608D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276" w:type="dxa"/>
          </w:tcPr>
          <w:p w14:paraId="45B3B18D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276" w:type="dxa"/>
          </w:tcPr>
          <w:p w14:paraId="19AF4E22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</w:tr>
    </w:tbl>
    <w:p w14:paraId="60DF7294">
      <w:pPr>
        <w:ind w:left="964" w:hanging="964" w:hangingChars="300"/>
        <w:rPr>
          <w:rFonts w:ascii="Times New Roman" w:hAnsi="Times New Roman"/>
          <w:szCs w:val="32"/>
        </w:rPr>
      </w:pPr>
      <w:r>
        <w:rPr>
          <w:rFonts w:ascii="Times New Roman" w:hAnsi="Times New Roman"/>
          <w:b/>
          <w:bCs/>
          <w:szCs w:val="32"/>
        </w:rPr>
        <w:t>说明：</w:t>
      </w:r>
      <w:r>
        <w:rPr>
          <w:rFonts w:hint="eastAsia" w:ascii="Times New Roman" w:hAnsi="Times New Roman"/>
          <w:szCs w:val="32"/>
        </w:rPr>
        <w:t>1.</w:t>
      </w:r>
      <w:r>
        <w:rPr>
          <w:rFonts w:ascii="Times New Roman" w:hAnsi="Times New Roman"/>
          <w:szCs w:val="32"/>
        </w:rPr>
        <w:t>学校包括省属院校及当地其他部委所属高校。主创团队学生指实际参与作品创作的学生，受益学生指通过活动受到教育和影响的学生。</w:t>
      </w:r>
    </w:p>
    <w:p w14:paraId="773B847C">
      <w:pPr>
        <w:ind w:firstLine="964" w:firstLineChars="300"/>
        <w:rPr>
          <w:rFonts w:ascii="Times New Roman" w:hAnsi="Times New Roman"/>
          <w:b/>
          <w:bCs/>
          <w:szCs w:val="32"/>
        </w:rPr>
      </w:pPr>
      <w:r>
        <w:rPr>
          <w:rFonts w:hint="eastAsia" w:ascii="Times New Roman" w:hAnsi="Times New Roman"/>
          <w:b/>
          <w:bCs/>
          <w:szCs w:val="32"/>
        </w:rPr>
        <w:t>2.开展学校如为民办高校、职业院校，请在备注中标明。</w:t>
      </w:r>
    </w:p>
    <w:p w14:paraId="41567864">
      <w:pPr>
        <w:jc w:val="center"/>
        <w:rPr>
          <w:rFonts w:ascii="Times New Roman" w:hAnsi="Times New Roman" w:eastAsia="方正小标宋简体"/>
          <w:bCs/>
          <w:sz w:val="36"/>
          <w:szCs w:val="36"/>
        </w:rPr>
      </w:pPr>
    </w:p>
    <w:p w14:paraId="2D556B2C">
      <w:pPr>
        <w:jc w:val="center"/>
        <w:rPr>
          <w:rFonts w:ascii="Times New Roman" w:hAnsi="Times New Roman" w:eastAsia="仿宋"/>
          <w:bCs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“读懂中国”活动开展情况统计</w:t>
      </w:r>
      <w:r>
        <w:rPr>
          <w:rFonts w:ascii="Times New Roman" w:hAnsi="Times New Roman" w:eastAsia="方正小标宋简体"/>
          <w:bCs/>
          <w:sz w:val="36"/>
          <w:szCs w:val="36"/>
        </w:rPr>
        <w:t>表（教育部直属高校）</w:t>
      </w:r>
    </w:p>
    <w:p w14:paraId="40FD3E77">
      <w:pPr>
        <w:jc w:val="left"/>
        <w:rPr>
          <w:rFonts w:ascii="Times New Roman" w:hAnsi="Times New Roman" w:eastAsia="仿宋"/>
          <w:bCs/>
          <w:szCs w:val="32"/>
        </w:rPr>
      </w:pPr>
      <w:r>
        <w:rPr>
          <w:rFonts w:ascii="Times New Roman" w:hAnsi="Times New Roman" w:eastAsia="仿宋"/>
          <w:bCs/>
          <w:szCs w:val="32"/>
        </w:rPr>
        <w:t>填报人及联系电话：</w:t>
      </w:r>
    </w:p>
    <w:tbl>
      <w:tblPr>
        <w:tblStyle w:val="17"/>
        <w:tblpPr w:leftFromText="180" w:rightFromText="180" w:vertAnchor="text" w:horzAnchor="margin" w:tblpX="-289" w:tblpY="86"/>
        <w:tblW w:w="144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993"/>
        <w:gridCol w:w="1559"/>
        <w:gridCol w:w="1559"/>
        <w:gridCol w:w="1559"/>
        <w:gridCol w:w="1536"/>
        <w:gridCol w:w="1276"/>
        <w:gridCol w:w="1276"/>
        <w:gridCol w:w="1276"/>
      </w:tblGrid>
      <w:tr w14:paraId="50DC9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vAlign w:val="center"/>
          </w:tcPr>
          <w:p w14:paraId="4E52400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Cs w:val="32"/>
              </w:rPr>
              <w:t>学校名称</w:t>
            </w:r>
          </w:p>
        </w:tc>
        <w:tc>
          <w:tcPr>
            <w:tcW w:w="993" w:type="dxa"/>
            <w:vAlign w:val="center"/>
          </w:tcPr>
          <w:p w14:paraId="446E725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Cs w:val="32"/>
              </w:rPr>
              <w:t>院系数量</w:t>
            </w:r>
          </w:p>
        </w:tc>
        <w:tc>
          <w:tcPr>
            <w:tcW w:w="1559" w:type="dxa"/>
            <w:vAlign w:val="center"/>
          </w:tcPr>
          <w:p w14:paraId="5C24E60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Cs w:val="32"/>
              </w:rPr>
              <w:t>开展院系数量</w:t>
            </w:r>
          </w:p>
        </w:tc>
        <w:tc>
          <w:tcPr>
            <w:tcW w:w="1559" w:type="dxa"/>
            <w:vAlign w:val="center"/>
          </w:tcPr>
          <w:p w14:paraId="0E9A128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Cs w:val="32"/>
              </w:rPr>
              <w:t>被采访“五老”人数</w:t>
            </w:r>
          </w:p>
        </w:tc>
        <w:tc>
          <w:tcPr>
            <w:tcW w:w="1559" w:type="dxa"/>
            <w:vAlign w:val="center"/>
          </w:tcPr>
          <w:p w14:paraId="47C6B44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Cs w:val="32"/>
              </w:rPr>
              <w:t>主创团队学生人数</w:t>
            </w:r>
          </w:p>
        </w:tc>
        <w:tc>
          <w:tcPr>
            <w:tcW w:w="1536" w:type="dxa"/>
            <w:vAlign w:val="center"/>
          </w:tcPr>
          <w:p w14:paraId="2CFE770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Cs w:val="32"/>
              </w:rPr>
              <w:t>受益学生人数</w:t>
            </w:r>
          </w:p>
        </w:tc>
        <w:tc>
          <w:tcPr>
            <w:tcW w:w="1276" w:type="dxa"/>
            <w:vAlign w:val="center"/>
          </w:tcPr>
          <w:p w14:paraId="39286D8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Cs w:val="32"/>
              </w:rPr>
              <w:t>征文</w:t>
            </w:r>
          </w:p>
          <w:p w14:paraId="5EFFB4A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Cs w:val="32"/>
              </w:rPr>
              <w:t>收集数</w:t>
            </w:r>
          </w:p>
        </w:tc>
        <w:tc>
          <w:tcPr>
            <w:tcW w:w="1276" w:type="dxa"/>
            <w:vAlign w:val="center"/>
          </w:tcPr>
          <w:p w14:paraId="12C2633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Cs w:val="32"/>
              </w:rPr>
              <w:t>微视频收集数</w:t>
            </w:r>
          </w:p>
        </w:tc>
        <w:tc>
          <w:tcPr>
            <w:tcW w:w="1276" w:type="dxa"/>
            <w:vAlign w:val="center"/>
          </w:tcPr>
          <w:p w14:paraId="46658BE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Cs w:val="32"/>
              </w:rPr>
              <w:t>舞台剧</w:t>
            </w:r>
          </w:p>
          <w:p w14:paraId="40B3E81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Cs w:val="32"/>
              </w:rPr>
              <w:t>收集数</w:t>
            </w:r>
          </w:p>
        </w:tc>
      </w:tr>
      <w:tr w14:paraId="0C512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97" w:type="dxa"/>
          </w:tcPr>
          <w:p w14:paraId="3957781F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993" w:type="dxa"/>
          </w:tcPr>
          <w:p w14:paraId="6BA800FF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559" w:type="dxa"/>
          </w:tcPr>
          <w:p w14:paraId="273B1845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559" w:type="dxa"/>
          </w:tcPr>
          <w:p w14:paraId="211EDC9F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559" w:type="dxa"/>
          </w:tcPr>
          <w:p w14:paraId="3802732A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536" w:type="dxa"/>
          </w:tcPr>
          <w:p w14:paraId="5108DCF6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276" w:type="dxa"/>
          </w:tcPr>
          <w:p w14:paraId="5C11A6E0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276" w:type="dxa"/>
          </w:tcPr>
          <w:p w14:paraId="2C3BD397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276" w:type="dxa"/>
          </w:tcPr>
          <w:p w14:paraId="0E311722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</w:tr>
    </w:tbl>
    <w:p w14:paraId="214E190D">
      <w:pPr>
        <w:rPr>
          <w:rFonts w:ascii="Times New Roman" w:hAnsi="Times New Roman"/>
          <w:szCs w:val="32"/>
        </w:rPr>
        <w:sectPr>
          <w:footerReference r:id="rId9" w:type="default"/>
          <w:pgSz w:w="16838" w:h="11906" w:orient="landscape"/>
          <w:pgMar w:top="2098" w:right="1474" w:bottom="1985" w:left="1588" w:header="851" w:footer="992" w:gutter="0"/>
          <w:pgNumType w:fmt="decimal"/>
          <w:cols w:space="0" w:num="1"/>
          <w:docGrid w:type="lines" w:linePitch="319" w:charSpace="0"/>
        </w:sectPr>
      </w:pPr>
      <w:r>
        <w:rPr>
          <w:rFonts w:ascii="Times New Roman" w:hAnsi="Times New Roman"/>
          <w:b/>
          <w:bCs/>
          <w:szCs w:val="32"/>
        </w:rPr>
        <w:t>说明：</w:t>
      </w:r>
      <w:r>
        <w:rPr>
          <w:rFonts w:ascii="Times New Roman" w:hAnsi="Times New Roman"/>
          <w:szCs w:val="32"/>
        </w:rPr>
        <w:t>主创团队学生指实际参与作品创作的学生，受益学生指通过活动受到教育和影响的学生。</w:t>
      </w:r>
    </w:p>
    <w:p w14:paraId="4C23C77C">
      <w:pPr>
        <w:rPr>
          <w:rFonts w:hint="eastAsia" w:ascii="Times New Roman" w:hAnsi="Times New Roman" w:eastAsia="黑体" w:cs="黑体"/>
          <w:bCs/>
          <w:szCs w:val="32"/>
        </w:rPr>
      </w:pPr>
      <w:r>
        <w:rPr>
          <w:rFonts w:hint="eastAsia" w:ascii="Times New Roman" w:hAnsi="Times New Roman" w:eastAsia="黑体" w:cs="黑体"/>
          <w:bCs/>
          <w:szCs w:val="32"/>
        </w:rPr>
        <w:t>附件5</w:t>
      </w:r>
    </w:p>
    <w:p w14:paraId="51E0EF2B">
      <w:pPr>
        <w:rPr>
          <w:rFonts w:hint="eastAsia" w:ascii="Times New Roman" w:hAnsi="Times New Roman" w:eastAsia="黑体" w:cs="黑体"/>
          <w:bCs/>
          <w:szCs w:val="32"/>
        </w:rPr>
      </w:pPr>
    </w:p>
    <w:p w14:paraId="13A8CFFE">
      <w:pPr>
        <w:jc w:val="center"/>
        <w:rPr>
          <w:rFonts w:ascii="Times New Roman" w:hAnsi="Times New Roman" w:eastAsia="方正小标宋简体"/>
          <w:bCs/>
          <w:sz w:val="36"/>
          <w:szCs w:val="36"/>
        </w:rPr>
      </w:pPr>
      <w:r>
        <w:rPr>
          <w:rFonts w:ascii="Times New Roman" w:hAnsi="Times New Roman" w:eastAsia="方正小标宋简体"/>
          <w:bCs/>
          <w:sz w:val="36"/>
          <w:szCs w:val="36"/>
        </w:rPr>
        <w:t>各省（区、市）推荐作品数量表</w:t>
      </w:r>
    </w:p>
    <w:tbl>
      <w:tblPr>
        <w:tblStyle w:val="1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487"/>
        <w:gridCol w:w="2471"/>
        <w:gridCol w:w="1566"/>
        <w:gridCol w:w="1841"/>
      </w:tblGrid>
      <w:tr w14:paraId="7A2E0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004FC"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kern w:val="0"/>
                <w:szCs w:val="32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32"/>
              </w:rPr>
              <w:t>序号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C1CDB"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kern w:val="0"/>
                <w:szCs w:val="32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32"/>
              </w:rPr>
              <w:t>地区</w:t>
            </w: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BA0DA"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kern w:val="0"/>
                <w:szCs w:val="32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32"/>
              </w:rPr>
              <w:t>本科高校、高职高专总数量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693E1"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kern w:val="0"/>
                <w:szCs w:val="32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32"/>
              </w:rPr>
              <w:t>上报征文数量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3D98E"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kern w:val="0"/>
                <w:szCs w:val="32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32"/>
              </w:rPr>
              <w:t>上报微视频数量</w:t>
            </w:r>
          </w:p>
        </w:tc>
      </w:tr>
      <w:tr w14:paraId="13306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4BE57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7F7029F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北京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C60A2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szCs w:val="32"/>
              </w:rPr>
            </w:pPr>
            <w:r>
              <w:rPr>
                <w:rFonts w:hint="eastAsia" w:ascii="Times New Roman" w:hAnsi="Times New Roman" w:eastAsia="等线"/>
                <w:szCs w:val="32"/>
              </w:rPr>
              <w:t>68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83FCA5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1</w:t>
            </w:r>
            <w:r>
              <w:rPr>
                <w:rFonts w:hint="eastAsia" w:ascii="Times New Roman" w:hAnsi="Times New Roman" w:eastAsia="等线"/>
                <w:szCs w:val="32"/>
              </w:rPr>
              <w:t>3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801EF6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hint="eastAsia" w:ascii="Times New Roman" w:hAnsi="Times New Roman" w:eastAsia="等线"/>
                <w:szCs w:val="32"/>
              </w:rPr>
              <w:t>11</w:t>
            </w:r>
          </w:p>
        </w:tc>
      </w:tr>
      <w:tr w14:paraId="5D951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59C1C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C12A848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天津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E77EC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szCs w:val="32"/>
              </w:rPr>
            </w:pPr>
            <w:r>
              <w:rPr>
                <w:rFonts w:hint="eastAsia" w:ascii="Times New Roman" w:hAnsi="Times New Roman" w:eastAsia="等线"/>
                <w:szCs w:val="32"/>
              </w:rPr>
              <w:t>54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DB6132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8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C2C6114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6</w:t>
            </w:r>
          </w:p>
        </w:tc>
      </w:tr>
      <w:tr w14:paraId="53A49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9A16E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3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5B2D01B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河北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658CE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szCs w:val="32"/>
              </w:rPr>
            </w:pPr>
            <w:r>
              <w:rPr>
                <w:rFonts w:hint="eastAsia" w:ascii="Times New Roman" w:hAnsi="Times New Roman" w:eastAsia="等线"/>
                <w:szCs w:val="32"/>
              </w:rPr>
              <w:t>128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E984C5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hint="eastAsia" w:ascii="Times New Roman" w:hAnsi="Times New Roman" w:eastAsia="等线"/>
                <w:szCs w:val="32"/>
              </w:rPr>
              <w:t>20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973A4E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hint="eastAsia" w:ascii="Times New Roman" w:hAnsi="Times New Roman" w:eastAsia="等线"/>
                <w:szCs w:val="32"/>
              </w:rPr>
              <w:t>16</w:t>
            </w:r>
          </w:p>
        </w:tc>
      </w:tr>
      <w:tr w14:paraId="35E02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C4028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4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72628B5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山西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F46A10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szCs w:val="32"/>
              </w:rPr>
            </w:pPr>
            <w:r>
              <w:rPr>
                <w:rFonts w:hint="eastAsia" w:ascii="Times New Roman" w:hAnsi="Times New Roman" w:eastAsia="等线"/>
                <w:szCs w:val="32"/>
              </w:rPr>
              <w:t>83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95DE80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12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85A38D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10</w:t>
            </w:r>
          </w:p>
        </w:tc>
      </w:tr>
      <w:tr w14:paraId="7B630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E19ED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7C57E19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内蒙古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37F98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szCs w:val="32"/>
              </w:rPr>
            </w:pPr>
            <w:r>
              <w:rPr>
                <w:rFonts w:hint="eastAsia" w:ascii="Times New Roman" w:hAnsi="Times New Roman" w:eastAsia="等线"/>
                <w:szCs w:val="32"/>
              </w:rPr>
              <w:t>54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C29D05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8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0EA881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6</w:t>
            </w:r>
          </w:p>
        </w:tc>
      </w:tr>
      <w:tr w14:paraId="7EBCE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48E41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6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54218C5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辽宁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D3081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szCs w:val="32"/>
              </w:rPr>
            </w:pPr>
            <w:r>
              <w:rPr>
                <w:rFonts w:hint="eastAsia" w:ascii="Times New Roman" w:hAnsi="Times New Roman" w:eastAsia="等线"/>
                <w:szCs w:val="32"/>
              </w:rPr>
              <w:t>112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FAB720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1</w:t>
            </w:r>
            <w:r>
              <w:rPr>
                <w:rFonts w:hint="eastAsia" w:ascii="Times New Roman" w:hAnsi="Times New Roman" w:eastAsia="等线"/>
                <w:szCs w:val="32"/>
              </w:rPr>
              <w:t>8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5046E8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1</w:t>
            </w:r>
            <w:r>
              <w:rPr>
                <w:rFonts w:hint="eastAsia" w:ascii="Times New Roman" w:hAnsi="Times New Roman" w:eastAsia="等线"/>
                <w:szCs w:val="32"/>
              </w:rPr>
              <w:t>4</w:t>
            </w:r>
          </w:p>
        </w:tc>
      </w:tr>
      <w:tr w14:paraId="58B2C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91738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7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F1C8E19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吉林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404E3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szCs w:val="32"/>
              </w:rPr>
            </w:pPr>
            <w:r>
              <w:rPr>
                <w:rFonts w:hint="eastAsia" w:ascii="Times New Roman" w:hAnsi="Times New Roman" w:eastAsia="等线"/>
                <w:szCs w:val="32"/>
              </w:rPr>
              <w:t>64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BC4DF5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10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079382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8</w:t>
            </w:r>
          </w:p>
        </w:tc>
      </w:tr>
      <w:tr w14:paraId="28012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79B5D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38016FA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黑龙江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E46A4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szCs w:val="32"/>
              </w:rPr>
            </w:pPr>
            <w:r>
              <w:rPr>
                <w:rFonts w:hint="eastAsia" w:ascii="Times New Roman" w:hAnsi="Times New Roman" w:eastAsia="等线"/>
                <w:szCs w:val="32"/>
              </w:rPr>
              <w:t>77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E8E8E7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1</w:t>
            </w:r>
            <w:r>
              <w:rPr>
                <w:rFonts w:hint="eastAsia" w:ascii="Times New Roman" w:hAnsi="Times New Roman" w:eastAsia="等线"/>
                <w:szCs w:val="32"/>
              </w:rPr>
              <w:t>3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E3BD258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hint="eastAsia" w:ascii="Times New Roman" w:hAnsi="Times New Roman" w:eastAsia="等线"/>
                <w:szCs w:val="32"/>
              </w:rPr>
              <w:t>10</w:t>
            </w:r>
          </w:p>
        </w:tc>
      </w:tr>
      <w:tr w14:paraId="1A480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7CAF3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9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041A692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上海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FDDCB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szCs w:val="32"/>
              </w:rPr>
            </w:pPr>
            <w:r>
              <w:rPr>
                <w:rFonts w:hint="eastAsia" w:ascii="Times New Roman" w:hAnsi="Times New Roman" w:eastAsia="等线"/>
                <w:szCs w:val="32"/>
              </w:rPr>
              <w:t>60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0C9BC6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hint="eastAsia" w:ascii="Times New Roman" w:hAnsi="Times New Roman" w:eastAsia="等线"/>
                <w:szCs w:val="32"/>
              </w:rPr>
              <w:t>10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C0CB67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hint="eastAsia" w:ascii="Times New Roman" w:hAnsi="Times New Roman" w:eastAsia="等线"/>
                <w:szCs w:val="32"/>
              </w:rPr>
              <w:t>8</w:t>
            </w:r>
          </w:p>
        </w:tc>
      </w:tr>
      <w:tr w14:paraId="5742F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A5837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10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147221A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江苏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41D69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szCs w:val="32"/>
              </w:rPr>
            </w:pPr>
            <w:r>
              <w:rPr>
                <w:rFonts w:hint="eastAsia" w:ascii="Times New Roman" w:hAnsi="Times New Roman" w:eastAsia="等线"/>
                <w:szCs w:val="32"/>
              </w:rPr>
              <w:t>161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18F015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2</w:t>
            </w:r>
            <w:r>
              <w:rPr>
                <w:rFonts w:hint="eastAsia" w:ascii="Times New Roman" w:hAnsi="Times New Roman" w:eastAsia="等线"/>
                <w:szCs w:val="32"/>
              </w:rPr>
              <w:t>5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BF0C2D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hint="eastAsia" w:ascii="Times New Roman" w:hAnsi="Times New Roman" w:eastAsia="等线"/>
                <w:szCs w:val="32"/>
              </w:rPr>
              <w:t>20</w:t>
            </w:r>
          </w:p>
        </w:tc>
      </w:tr>
      <w:tr w14:paraId="5F218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7A53A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11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A8A81E8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浙江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660F8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szCs w:val="32"/>
              </w:rPr>
            </w:pPr>
            <w:r>
              <w:rPr>
                <w:rFonts w:hint="eastAsia" w:ascii="Times New Roman" w:hAnsi="Times New Roman" w:eastAsia="等线"/>
                <w:szCs w:val="32"/>
              </w:rPr>
              <w:t>108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E2F311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16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093BF60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13</w:t>
            </w:r>
          </w:p>
        </w:tc>
      </w:tr>
      <w:tr w14:paraId="1474F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2B03B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12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A8F7E5B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安徽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F485D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szCs w:val="32"/>
              </w:rPr>
            </w:pPr>
            <w:r>
              <w:rPr>
                <w:rFonts w:hint="eastAsia" w:ascii="Times New Roman" w:hAnsi="Times New Roman" w:eastAsia="等线"/>
                <w:szCs w:val="32"/>
              </w:rPr>
              <w:t>120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B819C9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18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C2138E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14</w:t>
            </w:r>
          </w:p>
        </w:tc>
      </w:tr>
      <w:tr w14:paraId="02C98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84A4C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13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FC7304F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福建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95135B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szCs w:val="32"/>
              </w:rPr>
            </w:pPr>
            <w:r>
              <w:rPr>
                <w:rFonts w:hint="eastAsia" w:ascii="Times New Roman" w:hAnsi="Times New Roman" w:eastAsia="等线"/>
                <w:szCs w:val="32"/>
              </w:rPr>
              <w:t>88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143690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13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7E2E79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11</w:t>
            </w:r>
          </w:p>
        </w:tc>
      </w:tr>
      <w:tr w14:paraId="43679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A344B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14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614D71F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江西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DA1BC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szCs w:val="32"/>
              </w:rPr>
            </w:pPr>
            <w:r>
              <w:rPr>
                <w:rFonts w:hint="eastAsia" w:ascii="Times New Roman" w:hAnsi="Times New Roman" w:eastAsia="等线"/>
                <w:szCs w:val="32"/>
              </w:rPr>
              <w:t>109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C827FEA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16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5720CF3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13</w:t>
            </w:r>
          </w:p>
        </w:tc>
      </w:tr>
      <w:tr w14:paraId="67552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4AA90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15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A804668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山东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9D36E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szCs w:val="32"/>
              </w:rPr>
            </w:pPr>
            <w:r>
              <w:rPr>
                <w:rFonts w:hint="eastAsia" w:ascii="Times New Roman" w:hAnsi="Times New Roman" w:eastAsia="等线"/>
                <w:szCs w:val="32"/>
              </w:rPr>
              <w:t>153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7D10007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23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FAB095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18</w:t>
            </w:r>
          </w:p>
        </w:tc>
      </w:tr>
      <w:tr w14:paraId="69ECB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ACC53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16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CCD59ED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河南</w:t>
            </w: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FC7C5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szCs w:val="32"/>
              </w:rPr>
            </w:pPr>
            <w:r>
              <w:rPr>
                <w:rFonts w:hint="eastAsia" w:ascii="Times New Roman" w:hAnsi="Times New Roman" w:eastAsia="等线"/>
                <w:szCs w:val="32"/>
              </w:rPr>
              <w:t>168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9F8EFC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25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3D18C9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20</w:t>
            </w:r>
          </w:p>
        </w:tc>
      </w:tr>
      <w:tr w14:paraId="06942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A256B">
            <w:pPr>
              <w:adjustRightInd w:val="0"/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32"/>
              </w:rPr>
              <w:t>序号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A5C8E">
            <w:pPr>
              <w:adjustRightInd w:val="0"/>
              <w:spacing w:line="400" w:lineRule="exact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32"/>
              </w:rPr>
              <w:t>地区</w:t>
            </w: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D6F87"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等线"/>
                <w:szCs w:val="32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32"/>
              </w:rPr>
              <w:t>本科高校、高职高专总数量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C73E0"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等线"/>
                <w:szCs w:val="32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32"/>
              </w:rPr>
              <w:t>上报征文数量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60614">
            <w:pPr>
              <w:widowControl/>
              <w:spacing w:line="400" w:lineRule="exact"/>
              <w:jc w:val="center"/>
              <w:textAlignment w:val="bottom"/>
              <w:rPr>
                <w:rFonts w:ascii="Times New Roman" w:hAnsi="Times New Roman" w:eastAsia="等线"/>
                <w:szCs w:val="32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32"/>
              </w:rPr>
              <w:t>上报微视频数量</w:t>
            </w:r>
          </w:p>
        </w:tc>
      </w:tr>
      <w:tr w14:paraId="32BC6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BF387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17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A3A871E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湖北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E5426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szCs w:val="32"/>
              </w:rPr>
            </w:pPr>
            <w:r>
              <w:rPr>
                <w:rFonts w:hint="eastAsia" w:ascii="Times New Roman" w:hAnsi="Times New Roman" w:eastAsia="等线"/>
                <w:szCs w:val="32"/>
              </w:rPr>
              <w:t>125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CF363C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19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605C29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15</w:t>
            </w:r>
          </w:p>
        </w:tc>
      </w:tr>
      <w:tr w14:paraId="500E0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29E08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18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AF55AD9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湖南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AE452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szCs w:val="32"/>
              </w:rPr>
            </w:pPr>
            <w:r>
              <w:rPr>
                <w:rFonts w:hint="eastAsia" w:ascii="Times New Roman" w:hAnsi="Times New Roman" w:eastAsia="等线"/>
                <w:szCs w:val="32"/>
              </w:rPr>
              <w:t>135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05C039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20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ABFCCD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16</w:t>
            </w:r>
          </w:p>
        </w:tc>
      </w:tr>
      <w:tr w14:paraId="02702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4A422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19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5498B23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广东</w:t>
            </w: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B8EF1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szCs w:val="32"/>
              </w:rPr>
            </w:pPr>
            <w:r>
              <w:rPr>
                <w:rFonts w:hint="eastAsia" w:ascii="Times New Roman" w:hAnsi="Times New Roman" w:eastAsia="等线"/>
                <w:szCs w:val="32"/>
              </w:rPr>
              <w:t>160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576322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2</w:t>
            </w:r>
            <w:r>
              <w:rPr>
                <w:rFonts w:hint="eastAsia" w:ascii="Times New Roman" w:hAnsi="Times New Roman" w:eastAsia="等线"/>
                <w:szCs w:val="32"/>
              </w:rPr>
              <w:t>5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182CFF1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hint="eastAsia" w:ascii="Times New Roman" w:hAnsi="Times New Roman" w:eastAsia="等线"/>
                <w:szCs w:val="32"/>
              </w:rPr>
              <w:t>20</w:t>
            </w:r>
          </w:p>
        </w:tc>
      </w:tr>
      <w:tr w14:paraId="6A196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DA858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20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B0FFB71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广西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E117B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szCs w:val="32"/>
              </w:rPr>
            </w:pPr>
            <w:r>
              <w:rPr>
                <w:rFonts w:hint="eastAsia" w:ascii="Times New Roman" w:hAnsi="Times New Roman" w:eastAsia="等线"/>
                <w:szCs w:val="32"/>
              </w:rPr>
              <w:t>87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5615B5F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13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FB347D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10</w:t>
            </w:r>
          </w:p>
        </w:tc>
      </w:tr>
      <w:tr w14:paraId="58D08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0C052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21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3EEF936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海南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B43FD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szCs w:val="32"/>
              </w:rPr>
            </w:pPr>
            <w:r>
              <w:rPr>
                <w:rFonts w:hint="eastAsia" w:ascii="Times New Roman" w:hAnsi="Times New Roman" w:eastAsia="等线"/>
                <w:szCs w:val="32"/>
              </w:rPr>
              <w:t>22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CC23AA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3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811A09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3</w:t>
            </w:r>
          </w:p>
        </w:tc>
      </w:tr>
      <w:tr w14:paraId="47E86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9097B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22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57D825D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重庆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ED29F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szCs w:val="32"/>
              </w:rPr>
            </w:pPr>
            <w:r>
              <w:rPr>
                <w:rFonts w:hint="eastAsia" w:ascii="Times New Roman" w:hAnsi="Times New Roman" w:eastAsia="等线"/>
                <w:szCs w:val="32"/>
              </w:rPr>
              <w:t>70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E2F760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11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A390102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8</w:t>
            </w:r>
          </w:p>
        </w:tc>
      </w:tr>
      <w:tr w14:paraId="4B25B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57100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23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39CE351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四川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97DDC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szCs w:val="32"/>
              </w:rPr>
            </w:pPr>
            <w:r>
              <w:rPr>
                <w:rFonts w:hint="eastAsia" w:ascii="Times New Roman" w:hAnsi="Times New Roman" w:eastAsia="等线"/>
                <w:szCs w:val="32"/>
              </w:rPr>
              <w:t>133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EE15D3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2</w:t>
            </w:r>
            <w:r>
              <w:rPr>
                <w:rFonts w:hint="eastAsia" w:ascii="Times New Roman" w:hAnsi="Times New Roman" w:eastAsia="等线"/>
                <w:szCs w:val="32"/>
              </w:rPr>
              <w:t>1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C7FC46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1</w:t>
            </w:r>
            <w:r>
              <w:rPr>
                <w:rFonts w:hint="eastAsia" w:ascii="Times New Roman" w:hAnsi="Times New Roman" w:eastAsia="等线"/>
                <w:szCs w:val="32"/>
              </w:rPr>
              <w:t>7</w:t>
            </w:r>
          </w:p>
        </w:tc>
      </w:tr>
      <w:tr w14:paraId="548F3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F4573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24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A97FBFC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贵州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AB6A9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szCs w:val="32"/>
              </w:rPr>
            </w:pPr>
            <w:r>
              <w:rPr>
                <w:rFonts w:hint="eastAsia" w:ascii="Times New Roman" w:hAnsi="Times New Roman" w:eastAsia="等线"/>
                <w:szCs w:val="32"/>
              </w:rPr>
              <w:t>77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2E34A4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12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2A66576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9</w:t>
            </w:r>
          </w:p>
        </w:tc>
      </w:tr>
      <w:tr w14:paraId="27E6D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08E94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25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B9A6DDF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云南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6075D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szCs w:val="32"/>
              </w:rPr>
            </w:pPr>
            <w:r>
              <w:rPr>
                <w:rFonts w:hint="eastAsia" w:ascii="Times New Roman" w:hAnsi="Times New Roman" w:eastAsia="等线"/>
                <w:szCs w:val="32"/>
              </w:rPr>
              <w:t>88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1053E4C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13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133B656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11</w:t>
            </w:r>
          </w:p>
        </w:tc>
      </w:tr>
      <w:tr w14:paraId="31487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F864D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26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780115C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西藏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6EB04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szCs w:val="32"/>
              </w:rPr>
            </w:pPr>
            <w:r>
              <w:rPr>
                <w:rFonts w:hint="eastAsia" w:ascii="Times New Roman" w:hAnsi="Times New Roman" w:eastAsia="等线"/>
                <w:szCs w:val="32"/>
              </w:rPr>
              <w:t>7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B129DD7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1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3E3373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1</w:t>
            </w:r>
          </w:p>
        </w:tc>
      </w:tr>
      <w:tr w14:paraId="3F887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160DF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27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0EE1869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陕西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B6656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szCs w:val="32"/>
              </w:rPr>
            </w:pPr>
            <w:r>
              <w:rPr>
                <w:rFonts w:hint="eastAsia" w:ascii="Times New Roman" w:hAnsi="Times New Roman" w:eastAsia="等线"/>
                <w:szCs w:val="32"/>
              </w:rPr>
              <w:t>92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01C431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14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D04233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1</w:t>
            </w:r>
            <w:r>
              <w:rPr>
                <w:rFonts w:hint="eastAsia" w:ascii="Times New Roman" w:hAnsi="Times New Roman" w:eastAsia="等线"/>
                <w:szCs w:val="32"/>
              </w:rPr>
              <w:t>1</w:t>
            </w:r>
          </w:p>
        </w:tc>
      </w:tr>
      <w:tr w14:paraId="3C8D9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0D3D1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28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08AF41C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甘肃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3A153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szCs w:val="32"/>
              </w:rPr>
            </w:pPr>
            <w:r>
              <w:rPr>
                <w:rFonts w:hint="eastAsia" w:ascii="Times New Roman" w:hAnsi="Times New Roman" w:eastAsia="等线"/>
                <w:szCs w:val="32"/>
              </w:rPr>
              <w:t>49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10CE1C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7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BFE3A8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6</w:t>
            </w:r>
          </w:p>
        </w:tc>
      </w:tr>
      <w:tr w14:paraId="70458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351D4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29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786E21E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青海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D8A43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szCs w:val="32"/>
              </w:rPr>
            </w:pPr>
            <w:r>
              <w:rPr>
                <w:rFonts w:hint="eastAsia" w:ascii="Times New Roman" w:hAnsi="Times New Roman" w:eastAsia="等线"/>
                <w:szCs w:val="32"/>
              </w:rPr>
              <w:t>12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2CE25B9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2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8A0DEF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hint="eastAsia" w:ascii="Times New Roman" w:hAnsi="Times New Roman" w:eastAsia="等线"/>
                <w:kern w:val="0"/>
                <w:szCs w:val="32"/>
              </w:rPr>
              <w:t>1</w:t>
            </w:r>
          </w:p>
        </w:tc>
      </w:tr>
      <w:tr w14:paraId="47EDC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40FBC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30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08C74A4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宁夏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38D25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szCs w:val="32"/>
              </w:rPr>
            </w:pPr>
            <w:r>
              <w:rPr>
                <w:rFonts w:hint="eastAsia" w:ascii="Times New Roman" w:hAnsi="Times New Roman" w:eastAsia="等线"/>
                <w:szCs w:val="32"/>
              </w:rPr>
              <w:t>21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2AAEE9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3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85251F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3</w:t>
            </w:r>
          </w:p>
        </w:tc>
      </w:tr>
      <w:tr w14:paraId="6EFC5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02006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31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6494366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新疆</w:t>
            </w: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B62E5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szCs w:val="32"/>
              </w:rPr>
            </w:pPr>
            <w:r>
              <w:rPr>
                <w:rFonts w:hint="eastAsia" w:ascii="Times New Roman" w:hAnsi="Times New Roman" w:eastAsia="等线"/>
                <w:szCs w:val="32"/>
              </w:rPr>
              <w:t>54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FD9F91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8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DF563F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6</w:t>
            </w:r>
          </w:p>
        </w:tc>
      </w:tr>
      <w:tr w14:paraId="3E399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BAF5F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32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CA3BDBC">
            <w:pPr>
              <w:adjustRightInd w:val="0"/>
              <w:jc w:val="center"/>
              <w:rPr>
                <w:rFonts w:ascii="Times New Roman" w:hAnsi="Times New Roman"/>
                <w:kern w:val="0"/>
                <w:szCs w:val="32"/>
              </w:rPr>
            </w:pPr>
            <w:r>
              <w:rPr>
                <w:rFonts w:ascii="Times New Roman" w:hAnsi="Times New Roman"/>
                <w:kern w:val="0"/>
                <w:szCs w:val="32"/>
              </w:rPr>
              <w:t>兵团</w:t>
            </w: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29031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szCs w:val="32"/>
              </w:rPr>
            </w:pPr>
            <w:r>
              <w:rPr>
                <w:rFonts w:hint="eastAsia" w:ascii="Times New Roman" w:hAnsi="Times New Roman" w:eastAsia="等线"/>
                <w:szCs w:val="32"/>
              </w:rPr>
              <w:t>16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5278CB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2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F11182">
            <w:pPr>
              <w:widowControl/>
              <w:jc w:val="center"/>
              <w:textAlignment w:val="bottom"/>
              <w:rPr>
                <w:rFonts w:ascii="Times New Roman" w:hAnsi="Times New Roman" w:eastAsia="等线"/>
                <w:kern w:val="0"/>
                <w:szCs w:val="32"/>
              </w:rPr>
            </w:pPr>
            <w:r>
              <w:rPr>
                <w:rFonts w:ascii="Times New Roman" w:hAnsi="Times New Roman" w:eastAsia="等线"/>
                <w:szCs w:val="32"/>
              </w:rPr>
              <w:t>2</w:t>
            </w:r>
          </w:p>
        </w:tc>
      </w:tr>
    </w:tbl>
    <w:p w14:paraId="4310E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Times New Roman" w:hAnsi="Times New Roman"/>
          <w:spacing w:val="-4"/>
          <w:kern w:val="0"/>
          <w:szCs w:val="32"/>
        </w:rPr>
      </w:pPr>
      <w:r>
        <w:rPr>
          <w:rFonts w:ascii="Times New Roman" w:hAnsi="Times New Roman"/>
          <w:b/>
          <w:bCs/>
          <w:kern w:val="0"/>
          <w:sz w:val="30"/>
          <w:szCs w:val="30"/>
        </w:rPr>
        <w:t>说明：</w:t>
      </w:r>
      <w:r>
        <w:rPr>
          <w:rFonts w:hint="eastAsia" w:ascii="Times New Roman" w:hAnsi="Times New Roman"/>
          <w:spacing w:val="-4"/>
          <w:kern w:val="0"/>
          <w:szCs w:val="32"/>
        </w:rPr>
        <w:t>上报数量根据各省（区、市）高校数按照一定系数测算确定，其中，当地其他部委所属高校系数高于本科高校、高职高专系数，高校数不含教育部直属高校；舞台剧自愿推荐，不超过3个。</w:t>
      </w:r>
    </w:p>
    <w:p w14:paraId="3C09EE4E">
      <w:pPr>
        <w:pStyle w:val="15"/>
        <w:widowControl/>
        <w:adjustRightInd w:val="0"/>
        <w:snapToGrid w:val="0"/>
        <w:spacing w:beforeAutospacing="0" w:afterAutospacing="0" w:line="560" w:lineRule="exact"/>
        <w:jc w:val="both"/>
        <w:rPr>
          <w:rFonts w:ascii="Times New Roman" w:hAnsi="Times New Roman" w:eastAsia="仿宋_GB2312" w:cs="Times New Roman"/>
          <w:bCs/>
          <w:sz w:val="32"/>
          <w:szCs w:val="32"/>
        </w:rPr>
        <w:sectPr>
          <w:footerReference r:id="rId10" w:type="default"/>
          <w:type w:val="continuous"/>
          <w:pgSz w:w="11906" w:h="16838"/>
          <w:pgMar w:top="2098" w:right="1474" w:bottom="1985" w:left="1588" w:header="851" w:footer="992" w:gutter="0"/>
          <w:pgNumType w:fmt="decimal"/>
          <w:cols w:space="0" w:num="1"/>
          <w:docGrid w:type="lines" w:linePitch="319" w:charSpace="0"/>
        </w:sectPr>
      </w:pPr>
    </w:p>
    <w:p w14:paraId="6C3AC4E3">
      <w:pPr>
        <w:pStyle w:val="15"/>
        <w:widowControl/>
        <w:adjustRightInd w:val="0"/>
        <w:snapToGrid w:val="0"/>
        <w:spacing w:beforeAutospacing="0" w:afterAutospacing="0" w:line="560" w:lineRule="exact"/>
        <w:jc w:val="both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25A03718">
      <w:pPr>
        <w:jc w:val="center"/>
        <w:rPr>
          <w:rFonts w:eastAsia="方正小标宋简体"/>
          <w:color w:val="000000"/>
          <w:kern w:val="0"/>
          <w:sz w:val="32"/>
          <w:szCs w:val="32"/>
        </w:rPr>
      </w:pPr>
      <w:r>
        <w:rPr>
          <w:rFonts w:eastAsia="方正小标宋简体"/>
          <w:bCs/>
          <w:color w:val="000000"/>
          <w:sz w:val="36"/>
          <w:szCs w:val="36"/>
        </w:rPr>
        <w:t>“读懂中国”活动推荐作品信息表</w:t>
      </w:r>
    </w:p>
    <w:tbl>
      <w:tblPr>
        <w:tblStyle w:val="17"/>
        <w:tblpPr w:leftFromText="180" w:rightFromText="180" w:vertAnchor="text" w:horzAnchor="page" w:tblpXSpec="center" w:tblpY="428"/>
        <w:tblOverlap w:val="never"/>
        <w:tblW w:w="14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1635"/>
        <w:gridCol w:w="2319"/>
        <w:gridCol w:w="1842"/>
        <w:gridCol w:w="1843"/>
        <w:gridCol w:w="1701"/>
        <w:gridCol w:w="1276"/>
        <w:gridCol w:w="1294"/>
      </w:tblGrid>
      <w:tr w14:paraId="4F992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7" w:type="dxa"/>
            <w:vAlign w:val="center"/>
          </w:tcPr>
          <w:p w14:paraId="342F770B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学校名称</w:t>
            </w:r>
          </w:p>
        </w:tc>
        <w:tc>
          <w:tcPr>
            <w:tcW w:w="1635" w:type="dxa"/>
            <w:vAlign w:val="center"/>
          </w:tcPr>
          <w:p w14:paraId="729F79C3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bCs/>
                <w:color w:val="000000"/>
                <w:sz w:val="32"/>
                <w:szCs w:val="32"/>
              </w:rPr>
              <w:t>作品类别</w:t>
            </w:r>
          </w:p>
        </w:tc>
        <w:tc>
          <w:tcPr>
            <w:tcW w:w="2319" w:type="dxa"/>
            <w:vAlign w:val="center"/>
          </w:tcPr>
          <w:p w14:paraId="58761F37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1842" w:type="dxa"/>
            <w:vAlign w:val="center"/>
          </w:tcPr>
          <w:p w14:paraId="3A9397CD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受访“五老”姓名</w:t>
            </w:r>
          </w:p>
        </w:tc>
        <w:tc>
          <w:tcPr>
            <w:tcW w:w="1843" w:type="dxa"/>
            <w:vAlign w:val="center"/>
          </w:tcPr>
          <w:p w14:paraId="095BF89D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受访“五老”</w:t>
            </w:r>
            <w:r>
              <w:rPr>
                <w:rFonts w:hint="eastAsia" w:eastAsia="黑体"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6496D0BE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作者</w:t>
            </w:r>
          </w:p>
        </w:tc>
        <w:tc>
          <w:tcPr>
            <w:tcW w:w="1276" w:type="dxa"/>
            <w:vAlign w:val="center"/>
          </w:tcPr>
          <w:p w14:paraId="73933C70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指导</w:t>
            </w:r>
          </w:p>
          <w:p w14:paraId="4B0EB64B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bCs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教师</w:t>
            </w:r>
          </w:p>
        </w:tc>
        <w:tc>
          <w:tcPr>
            <w:tcW w:w="1294" w:type="dxa"/>
            <w:vAlign w:val="center"/>
          </w:tcPr>
          <w:p w14:paraId="33576C47"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黑体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14:paraId="1DAC0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37" w:type="dxa"/>
          </w:tcPr>
          <w:p w14:paraId="270380F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5" w:type="dxa"/>
          </w:tcPr>
          <w:p w14:paraId="45E420E7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319" w:type="dxa"/>
          </w:tcPr>
          <w:p w14:paraId="1CCD8063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85A2B1B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7A70D65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016524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BC35379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</w:tcPr>
          <w:p w14:paraId="31CDBCA0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  <w:tr w14:paraId="3CCFF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37" w:type="dxa"/>
          </w:tcPr>
          <w:p w14:paraId="591269ED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5" w:type="dxa"/>
          </w:tcPr>
          <w:p w14:paraId="20BA7C59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319" w:type="dxa"/>
          </w:tcPr>
          <w:p w14:paraId="6D5314A9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1466FBD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C63BE5B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DB42CB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5ACF55E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</w:tcPr>
          <w:p w14:paraId="74E7666B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  <w:tr w14:paraId="13523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37" w:type="dxa"/>
          </w:tcPr>
          <w:p w14:paraId="1147F5E0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5" w:type="dxa"/>
          </w:tcPr>
          <w:p w14:paraId="21B7B772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319" w:type="dxa"/>
          </w:tcPr>
          <w:p w14:paraId="374740DC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350FF7B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12BE8FF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ABBC8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C7B0699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</w:tcPr>
          <w:p w14:paraId="07BDD8EC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  <w:tr w14:paraId="0CEA5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37" w:type="dxa"/>
          </w:tcPr>
          <w:p w14:paraId="55BCA0D3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5" w:type="dxa"/>
          </w:tcPr>
          <w:p w14:paraId="1A61B52A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319" w:type="dxa"/>
          </w:tcPr>
          <w:p w14:paraId="53EA5579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158C078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3A72552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31FE93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61D49B1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</w:tcPr>
          <w:p w14:paraId="76C22FE1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  <w:tr w14:paraId="79F1E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37" w:type="dxa"/>
          </w:tcPr>
          <w:p w14:paraId="269084E4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635" w:type="dxa"/>
          </w:tcPr>
          <w:p w14:paraId="1490CFCF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319" w:type="dxa"/>
          </w:tcPr>
          <w:p w14:paraId="16D14BB1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99D20B1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318D2EB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02A967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9950909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4" w:type="dxa"/>
          </w:tcPr>
          <w:p w14:paraId="1640FF8B">
            <w:pPr>
              <w:rPr>
                <w:rFonts w:eastAsia="方正小标宋简体"/>
                <w:bCs/>
                <w:color w:val="000000"/>
                <w:sz w:val="32"/>
                <w:szCs w:val="32"/>
              </w:rPr>
            </w:pPr>
          </w:p>
        </w:tc>
      </w:tr>
    </w:tbl>
    <w:p w14:paraId="0E6E6CA9">
      <w:pPr>
        <w:jc w:val="left"/>
        <w:rPr>
          <w:rFonts w:eastAsia="仿宋"/>
          <w:bCs/>
          <w:color w:val="000000"/>
          <w:sz w:val="32"/>
          <w:szCs w:val="32"/>
        </w:rPr>
      </w:pPr>
      <w:r>
        <w:rPr>
          <w:rFonts w:eastAsia="仿宋"/>
          <w:bCs/>
          <w:color w:val="000000"/>
          <w:sz w:val="32"/>
          <w:szCs w:val="32"/>
        </w:rPr>
        <w:t>填报单位：</w:t>
      </w:r>
      <w:r>
        <w:rPr>
          <w:rFonts w:eastAsia="仿宋_GB2312"/>
          <w:bCs/>
          <w:sz w:val="32"/>
          <w:szCs w:val="32"/>
        </w:rPr>
        <w:t>高校关工委第</w:t>
      </w:r>
      <w:r>
        <w:rPr>
          <w:rFonts w:eastAsia="仿宋_GB2312"/>
          <w:bCs/>
          <w:sz w:val="32"/>
          <w:szCs w:val="32"/>
          <w:u w:val="single"/>
        </w:rPr>
        <w:t xml:space="preserve">  </w:t>
      </w:r>
      <w:r>
        <w:rPr>
          <w:rFonts w:eastAsia="仿宋_GB2312"/>
          <w:bCs/>
          <w:sz w:val="32"/>
          <w:szCs w:val="32"/>
        </w:rPr>
        <w:t>活动片</w:t>
      </w:r>
      <w:r>
        <w:rPr>
          <w:rFonts w:eastAsia="仿宋"/>
          <w:bCs/>
          <w:color w:val="000000"/>
          <w:sz w:val="32"/>
          <w:szCs w:val="32"/>
        </w:rPr>
        <w:t xml:space="preserve">                     </w:t>
      </w:r>
      <w:r>
        <w:rPr>
          <w:rFonts w:eastAsia="仿宋_GB2312"/>
          <w:bCs/>
          <w:color w:val="000000"/>
          <w:sz w:val="32"/>
          <w:szCs w:val="32"/>
        </w:rPr>
        <w:t>填报人及联系电话:</w:t>
      </w:r>
      <w:r>
        <w:rPr>
          <w:rFonts w:eastAsia="仿宋"/>
          <w:bCs/>
          <w:color w:val="000000"/>
          <w:sz w:val="32"/>
          <w:szCs w:val="32"/>
        </w:rPr>
        <w:t xml:space="preserve">             </w:t>
      </w:r>
    </w:p>
    <w:p w14:paraId="34C3298D">
      <w:pPr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b/>
          <w:bCs/>
          <w:color w:val="000000"/>
          <w:sz w:val="32"/>
          <w:szCs w:val="32"/>
        </w:rPr>
        <w:t>说明：</w:t>
      </w: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1</w:t>
      </w:r>
      <w:r>
        <w:rPr>
          <w:rFonts w:hint="eastAsia" w:eastAsia="仿宋_GB2312"/>
          <w:b/>
          <w:bCs/>
          <w:color w:val="000000"/>
          <w:sz w:val="30"/>
          <w:szCs w:val="30"/>
        </w:rPr>
        <w:t>.</w:t>
      </w:r>
      <w:r>
        <w:rPr>
          <w:rFonts w:eastAsia="仿宋_GB2312"/>
          <w:color w:val="000000"/>
          <w:sz w:val="30"/>
          <w:szCs w:val="30"/>
        </w:rPr>
        <w:t>作品类别为征文、微视频、舞台剧，作者、指导教师请按顺序依次填写具体人员姓</w:t>
      </w:r>
      <w:r>
        <w:rPr>
          <w:rFonts w:hint="eastAsia"/>
          <w:color w:val="000000"/>
          <w:sz w:val="30"/>
          <w:szCs w:val="30"/>
          <w:lang w:eastAsia="zh-CN"/>
        </w:rPr>
        <w:t>名</w:t>
      </w:r>
      <w:r>
        <w:rPr>
          <w:rFonts w:eastAsia="仿宋_GB2312"/>
          <w:color w:val="000000"/>
          <w:sz w:val="30"/>
          <w:szCs w:val="30"/>
        </w:rPr>
        <w:t>。</w:t>
      </w:r>
    </w:p>
    <w:p w14:paraId="3E1DDFB0">
      <w:pPr>
        <w:ind w:firstLine="904" w:firstLineChars="300"/>
        <w:rPr>
          <w:rFonts w:eastAsia="仿宋_GB2312"/>
          <w:color w:val="000000"/>
          <w:sz w:val="30"/>
          <w:szCs w:val="30"/>
        </w:rPr>
      </w:pPr>
      <w:bookmarkStart w:id="3" w:name="_GoBack"/>
      <w:bookmarkEnd w:id="3"/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2</w:t>
      </w:r>
      <w:r>
        <w:rPr>
          <w:rFonts w:ascii="仿宋_GB2312" w:eastAsia="仿宋_GB2312"/>
          <w:b/>
          <w:bCs/>
          <w:color w:val="000000"/>
          <w:sz w:val="30"/>
          <w:szCs w:val="30"/>
        </w:rPr>
        <w:t>.</w:t>
      </w:r>
      <w:r>
        <w:rPr>
          <w:rFonts w:hint="eastAsia" w:eastAsia="仿宋_GB2312"/>
          <w:b/>
          <w:bCs/>
          <w:sz w:val="30"/>
          <w:szCs w:val="30"/>
        </w:rPr>
        <w:t>“</w:t>
      </w:r>
      <w:r>
        <w:rPr>
          <w:rFonts w:eastAsia="仿宋_GB2312"/>
          <w:b/>
          <w:bCs/>
          <w:sz w:val="30"/>
          <w:szCs w:val="30"/>
        </w:rPr>
        <w:t>五老</w:t>
      </w:r>
      <w:r>
        <w:rPr>
          <w:rFonts w:hint="eastAsia" w:eastAsia="仿宋_GB2312"/>
          <w:b/>
          <w:bCs/>
          <w:sz w:val="30"/>
          <w:szCs w:val="30"/>
        </w:rPr>
        <w:t>”在作品制作时仍健在，如2</w:t>
      </w:r>
      <w:r>
        <w:rPr>
          <w:rFonts w:eastAsia="仿宋_GB2312"/>
          <w:b/>
          <w:bCs/>
          <w:sz w:val="30"/>
          <w:szCs w:val="30"/>
        </w:rPr>
        <w:t>02</w:t>
      </w:r>
      <w:r>
        <w:rPr>
          <w:rFonts w:hint="eastAsia" w:eastAsia="仿宋_GB2312"/>
          <w:b/>
          <w:bCs/>
          <w:sz w:val="30"/>
          <w:szCs w:val="30"/>
          <w:lang w:val="en-US" w:eastAsia="zh-CN"/>
        </w:rPr>
        <w:t>6</w:t>
      </w:r>
      <w:r>
        <w:rPr>
          <w:rFonts w:hint="eastAsia" w:eastAsia="仿宋_GB2312"/>
          <w:b/>
          <w:bCs/>
          <w:sz w:val="30"/>
          <w:szCs w:val="30"/>
        </w:rPr>
        <w:t>年访谈后去世，请在备注中表明</w:t>
      </w:r>
      <w:r>
        <w:rPr>
          <w:rFonts w:eastAsia="仿宋_GB2312"/>
          <w:b/>
          <w:bCs/>
          <w:sz w:val="30"/>
          <w:szCs w:val="30"/>
        </w:rPr>
        <w:t>。</w:t>
      </w:r>
    </w:p>
    <w:p w14:paraId="1B1B3822">
      <w:pPr>
        <w:rPr>
          <w:rFonts w:eastAsia="黑体"/>
          <w:color w:val="000000"/>
          <w:kern w:val="0"/>
          <w:sz w:val="32"/>
          <w:szCs w:val="32"/>
        </w:rPr>
        <w:sectPr>
          <w:type w:val="continuous"/>
          <w:pgSz w:w="16838" w:h="11906" w:orient="landscape"/>
          <w:pgMar w:top="1587" w:right="2098" w:bottom="1474" w:left="1985" w:header="851" w:footer="992" w:gutter="0"/>
          <w:paperSrc/>
          <w:pgNumType w:fmt="decimal"/>
          <w:cols w:space="0" w:num="1"/>
          <w:rtlGutter w:val="0"/>
          <w:docGrid w:type="lines" w:linePitch="442" w:charSpace="0"/>
        </w:sectPr>
      </w:pPr>
    </w:p>
    <w:p w14:paraId="48325804">
      <w:pPr>
        <w:rPr>
          <w:rFonts w:eastAsia="黑体"/>
          <w:color w:val="000000"/>
          <w:kern w:val="0"/>
          <w:sz w:val="32"/>
          <w:szCs w:val="32"/>
        </w:rPr>
      </w:pPr>
    </w:p>
    <w:p w14:paraId="7E4537FB">
      <w:pPr>
        <w:pStyle w:val="15"/>
        <w:widowControl/>
        <w:adjustRightInd w:val="0"/>
        <w:snapToGrid w:val="0"/>
        <w:spacing w:beforeAutospacing="0" w:afterAutospacing="0" w:line="560" w:lineRule="exact"/>
        <w:jc w:val="both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 w14:paraId="40818AE6">
      <w:pPr>
        <w:jc w:val="center"/>
        <w:rPr>
          <w:rFonts w:eastAsia="方正小标宋简体"/>
          <w:bCs/>
          <w:color w:val="000000"/>
          <w:sz w:val="36"/>
          <w:szCs w:val="36"/>
        </w:rPr>
      </w:pPr>
      <w:r>
        <w:rPr>
          <w:rFonts w:eastAsia="方正小标宋简体"/>
          <w:bCs/>
          <w:color w:val="000000"/>
          <w:sz w:val="36"/>
          <w:szCs w:val="36"/>
        </w:rPr>
        <w:t>“读懂中国”活动开展情况统计表</w:t>
      </w:r>
    </w:p>
    <w:p w14:paraId="44BA76FE">
      <w:pPr>
        <w:jc w:val="left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填报单位：高校关工委第</w:t>
      </w:r>
      <w:r>
        <w:rPr>
          <w:rFonts w:eastAsia="仿宋_GB2312"/>
          <w:bCs/>
          <w:sz w:val="32"/>
          <w:szCs w:val="32"/>
          <w:u w:val="single"/>
        </w:rPr>
        <w:t xml:space="preserve">  </w:t>
      </w:r>
      <w:r>
        <w:rPr>
          <w:rFonts w:eastAsia="仿宋_GB2312"/>
          <w:bCs/>
          <w:sz w:val="32"/>
          <w:szCs w:val="32"/>
        </w:rPr>
        <w:t>活动片</w:t>
      </w:r>
      <w:r>
        <w:rPr>
          <w:rFonts w:eastAsia="仿宋_GB2312"/>
          <w:bCs/>
          <w:color w:val="000000"/>
          <w:sz w:val="32"/>
          <w:szCs w:val="32"/>
        </w:rPr>
        <w:t xml:space="preserve">                   填报人及联系电话:</w:t>
      </w:r>
    </w:p>
    <w:tbl>
      <w:tblPr>
        <w:tblStyle w:val="17"/>
        <w:tblpPr w:leftFromText="180" w:rightFromText="180" w:vertAnchor="text" w:horzAnchor="margin" w:tblpXSpec="center" w:tblpY="86"/>
        <w:tblW w:w="145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134"/>
        <w:gridCol w:w="1559"/>
        <w:gridCol w:w="1559"/>
        <w:gridCol w:w="1559"/>
        <w:gridCol w:w="1535"/>
        <w:gridCol w:w="1276"/>
        <w:gridCol w:w="1276"/>
        <w:gridCol w:w="1276"/>
        <w:gridCol w:w="1276"/>
      </w:tblGrid>
      <w:tr w14:paraId="5DCFC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 w14:paraId="131FF86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学校名称</w:t>
            </w:r>
          </w:p>
        </w:tc>
        <w:tc>
          <w:tcPr>
            <w:tcW w:w="1134" w:type="dxa"/>
            <w:vAlign w:val="center"/>
          </w:tcPr>
          <w:p w14:paraId="5746D1F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院系数量</w:t>
            </w:r>
          </w:p>
        </w:tc>
        <w:tc>
          <w:tcPr>
            <w:tcW w:w="1559" w:type="dxa"/>
            <w:vAlign w:val="center"/>
          </w:tcPr>
          <w:p w14:paraId="5259C32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开展院系数量</w:t>
            </w:r>
          </w:p>
        </w:tc>
        <w:tc>
          <w:tcPr>
            <w:tcW w:w="1559" w:type="dxa"/>
            <w:vAlign w:val="center"/>
          </w:tcPr>
          <w:p w14:paraId="1C34B98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被采访“五老”人数</w:t>
            </w:r>
          </w:p>
        </w:tc>
        <w:tc>
          <w:tcPr>
            <w:tcW w:w="1559" w:type="dxa"/>
            <w:vAlign w:val="center"/>
          </w:tcPr>
          <w:p w14:paraId="5C8B0B5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主创团队学生人数</w:t>
            </w:r>
          </w:p>
        </w:tc>
        <w:tc>
          <w:tcPr>
            <w:tcW w:w="1535" w:type="dxa"/>
            <w:vAlign w:val="center"/>
          </w:tcPr>
          <w:p w14:paraId="7C0C0B7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受益学生人数</w:t>
            </w:r>
          </w:p>
        </w:tc>
        <w:tc>
          <w:tcPr>
            <w:tcW w:w="1276" w:type="dxa"/>
            <w:vAlign w:val="center"/>
          </w:tcPr>
          <w:p w14:paraId="5DEFFD2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征文</w:t>
            </w:r>
          </w:p>
          <w:p w14:paraId="39344CE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收集数</w:t>
            </w:r>
          </w:p>
        </w:tc>
        <w:tc>
          <w:tcPr>
            <w:tcW w:w="1276" w:type="dxa"/>
            <w:vAlign w:val="center"/>
          </w:tcPr>
          <w:p w14:paraId="385D739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微视频收集数</w:t>
            </w:r>
          </w:p>
        </w:tc>
        <w:tc>
          <w:tcPr>
            <w:tcW w:w="1276" w:type="dxa"/>
            <w:vAlign w:val="center"/>
          </w:tcPr>
          <w:p w14:paraId="3052456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舞台剧</w:t>
            </w:r>
          </w:p>
          <w:p w14:paraId="3D76E5E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收集数</w:t>
            </w:r>
          </w:p>
        </w:tc>
        <w:tc>
          <w:tcPr>
            <w:tcW w:w="1276" w:type="dxa"/>
            <w:vAlign w:val="center"/>
          </w:tcPr>
          <w:p w14:paraId="3F104C4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备注</w:t>
            </w:r>
          </w:p>
        </w:tc>
      </w:tr>
      <w:tr w14:paraId="341B3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22" w:type="dxa"/>
          </w:tcPr>
          <w:p w14:paraId="72F711F2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134" w:type="dxa"/>
          </w:tcPr>
          <w:p w14:paraId="1CC82310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559" w:type="dxa"/>
          </w:tcPr>
          <w:p w14:paraId="67A690D9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559" w:type="dxa"/>
          </w:tcPr>
          <w:p w14:paraId="3D5E5D9A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559" w:type="dxa"/>
          </w:tcPr>
          <w:p w14:paraId="57F5C602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535" w:type="dxa"/>
          </w:tcPr>
          <w:p w14:paraId="6FFB17E1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276" w:type="dxa"/>
          </w:tcPr>
          <w:p w14:paraId="39109873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276" w:type="dxa"/>
          </w:tcPr>
          <w:p w14:paraId="54980369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276" w:type="dxa"/>
          </w:tcPr>
          <w:p w14:paraId="463D9984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276" w:type="dxa"/>
          </w:tcPr>
          <w:p w14:paraId="27ABCC48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</w:tr>
      <w:tr w14:paraId="4791E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22" w:type="dxa"/>
          </w:tcPr>
          <w:p w14:paraId="63A8B537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134" w:type="dxa"/>
          </w:tcPr>
          <w:p w14:paraId="49AE5CC0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559" w:type="dxa"/>
          </w:tcPr>
          <w:p w14:paraId="292CA774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559" w:type="dxa"/>
          </w:tcPr>
          <w:p w14:paraId="732A6018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559" w:type="dxa"/>
          </w:tcPr>
          <w:p w14:paraId="73B9AE4B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535" w:type="dxa"/>
          </w:tcPr>
          <w:p w14:paraId="6B33448A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276" w:type="dxa"/>
          </w:tcPr>
          <w:p w14:paraId="62F16DFF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276" w:type="dxa"/>
          </w:tcPr>
          <w:p w14:paraId="42213152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276" w:type="dxa"/>
          </w:tcPr>
          <w:p w14:paraId="2EDDFB15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276" w:type="dxa"/>
          </w:tcPr>
          <w:p w14:paraId="0AFE5F2D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</w:tr>
      <w:tr w14:paraId="14849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22" w:type="dxa"/>
          </w:tcPr>
          <w:p w14:paraId="00D1361B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134" w:type="dxa"/>
          </w:tcPr>
          <w:p w14:paraId="17EEF391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559" w:type="dxa"/>
          </w:tcPr>
          <w:p w14:paraId="5B724454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559" w:type="dxa"/>
          </w:tcPr>
          <w:p w14:paraId="2742526B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559" w:type="dxa"/>
          </w:tcPr>
          <w:p w14:paraId="30E37E19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535" w:type="dxa"/>
          </w:tcPr>
          <w:p w14:paraId="3E8E9EE7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276" w:type="dxa"/>
          </w:tcPr>
          <w:p w14:paraId="4FF8D207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276" w:type="dxa"/>
          </w:tcPr>
          <w:p w14:paraId="180CD852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276" w:type="dxa"/>
          </w:tcPr>
          <w:p w14:paraId="1862A9E1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276" w:type="dxa"/>
          </w:tcPr>
          <w:p w14:paraId="59F35201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</w:tr>
      <w:tr w14:paraId="30732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22" w:type="dxa"/>
          </w:tcPr>
          <w:p w14:paraId="3D336171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134" w:type="dxa"/>
          </w:tcPr>
          <w:p w14:paraId="13DC4141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559" w:type="dxa"/>
          </w:tcPr>
          <w:p w14:paraId="1CE64A13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559" w:type="dxa"/>
          </w:tcPr>
          <w:p w14:paraId="7BF3350C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559" w:type="dxa"/>
          </w:tcPr>
          <w:p w14:paraId="64A60A8B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535" w:type="dxa"/>
          </w:tcPr>
          <w:p w14:paraId="53DF283F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276" w:type="dxa"/>
          </w:tcPr>
          <w:p w14:paraId="452A088F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276" w:type="dxa"/>
          </w:tcPr>
          <w:p w14:paraId="558F0021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276" w:type="dxa"/>
          </w:tcPr>
          <w:p w14:paraId="5D15FD36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  <w:tc>
          <w:tcPr>
            <w:tcW w:w="1276" w:type="dxa"/>
          </w:tcPr>
          <w:p w14:paraId="7E751310">
            <w:pPr>
              <w:rPr>
                <w:rFonts w:ascii="Times New Roman" w:hAnsi="Times New Roman" w:eastAsia="方正小标宋简体"/>
                <w:bCs/>
                <w:szCs w:val="32"/>
              </w:rPr>
            </w:pPr>
          </w:p>
        </w:tc>
      </w:tr>
    </w:tbl>
    <w:p w14:paraId="585B243D">
      <w:pPr>
        <w:ind w:left="964" w:hanging="964" w:hangingChars="3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说明：</w:t>
      </w:r>
      <w:r>
        <w:rPr>
          <w:rFonts w:hint="eastAsia" w:ascii="Times New Roman" w:hAnsi="Times New Roman"/>
          <w:b/>
          <w:bCs/>
          <w:sz w:val="32"/>
          <w:szCs w:val="32"/>
        </w:rPr>
        <w:t>1.</w:t>
      </w:r>
      <w:r>
        <w:rPr>
          <w:rFonts w:ascii="Times New Roman" w:hAnsi="Times New Roman"/>
          <w:sz w:val="32"/>
          <w:szCs w:val="32"/>
        </w:rPr>
        <w:t>主创团队学生指实际参与作品创作的学生，受益学生指通过活动受到教育和影响的学生。</w:t>
      </w:r>
    </w:p>
    <w:p w14:paraId="690F7966">
      <w:pPr>
        <w:ind w:firstLine="925" w:firstLineChars="288"/>
        <w:rPr>
          <w:rFonts w:hint="eastAsia" w:ascii="Times New Roman" w:hAnsi="Times New Roman"/>
          <w:b/>
          <w:bCs/>
          <w:sz w:val="32"/>
          <w:szCs w:val="32"/>
        </w:rPr>
        <w:sectPr>
          <w:pgSz w:w="16838" w:h="11906" w:orient="landscape"/>
          <w:pgMar w:top="1587" w:right="1474" w:bottom="1474" w:left="1587" w:header="851" w:footer="992" w:gutter="0"/>
          <w:paperSrc/>
          <w:pgNumType w:fmt="decimal"/>
          <w:cols w:space="0" w:num="1"/>
          <w:rtlGutter w:val="0"/>
          <w:docGrid w:type="lines" w:linePitch="442" w:charSpace="0"/>
        </w:sectPr>
      </w:pPr>
      <w:r>
        <w:rPr>
          <w:rFonts w:hint="eastAsia" w:ascii="Times New Roman" w:hAnsi="Times New Roman"/>
          <w:b/>
          <w:bCs/>
          <w:sz w:val="32"/>
          <w:szCs w:val="32"/>
        </w:rPr>
        <w:t>2.开展学校如为民办高校、职业院校，请在备注中标明。</w:t>
      </w:r>
    </w:p>
    <w:p w14:paraId="1D509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Times New Roman" w:hAnsi="Times New Roman"/>
          <w:spacing w:val="-4"/>
          <w:kern w:val="0"/>
          <w:szCs w:val="32"/>
        </w:rPr>
      </w:pPr>
    </w:p>
    <w:p w14:paraId="67C15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Times New Roman" w:hAnsi="Times New Roman"/>
          <w:spacing w:val="-4"/>
          <w:kern w:val="0"/>
          <w:szCs w:val="32"/>
        </w:rPr>
      </w:pPr>
    </w:p>
    <w:p w14:paraId="7239C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Times New Roman" w:hAnsi="Times New Roman"/>
          <w:spacing w:val="-4"/>
          <w:kern w:val="0"/>
          <w:szCs w:val="32"/>
        </w:rPr>
      </w:pPr>
    </w:p>
    <w:p w14:paraId="6FFCA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Times New Roman" w:hAnsi="Times New Roman"/>
          <w:spacing w:val="-4"/>
          <w:kern w:val="0"/>
          <w:szCs w:val="32"/>
        </w:rPr>
      </w:pPr>
    </w:p>
    <w:p w14:paraId="48466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Times New Roman" w:hAnsi="Times New Roman"/>
          <w:spacing w:val="-4"/>
          <w:kern w:val="0"/>
          <w:szCs w:val="32"/>
        </w:rPr>
      </w:pPr>
    </w:p>
    <w:p w14:paraId="0C24D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Times New Roman" w:hAnsi="Times New Roman"/>
          <w:spacing w:val="-4"/>
          <w:kern w:val="0"/>
          <w:szCs w:val="32"/>
        </w:rPr>
      </w:pPr>
    </w:p>
    <w:p w14:paraId="2A247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Times New Roman" w:hAnsi="Times New Roman"/>
          <w:spacing w:val="-4"/>
          <w:kern w:val="0"/>
          <w:szCs w:val="32"/>
        </w:rPr>
      </w:pPr>
    </w:p>
    <w:p w14:paraId="6F861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Times New Roman" w:hAnsi="Times New Roman"/>
          <w:spacing w:val="-4"/>
          <w:kern w:val="0"/>
          <w:szCs w:val="32"/>
        </w:rPr>
      </w:pPr>
    </w:p>
    <w:p w14:paraId="5398F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Times New Roman" w:hAnsi="Times New Roman"/>
          <w:spacing w:val="-4"/>
          <w:kern w:val="0"/>
          <w:szCs w:val="32"/>
        </w:rPr>
      </w:pPr>
    </w:p>
    <w:p w14:paraId="7877A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Times New Roman" w:hAnsi="Times New Roman"/>
          <w:spacing w:val="-4"/>
          <w:kern w:val="0"/>
          <w:szCs w:val="32"/>
        </w:rPr>
      </w:pPr>
    </w:p>
    <w:p w14:paraId="5AB93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Times New Roman" w:hAnsi="Times New Roman"/>
          <w:spacing w:val="-4"/>
          <w:kern w:val="0"/>
          <w:szCs w:val="32"/>
        </w:rPr>
      </w:pPr>
    </w:p>
    <w:p w14:paraId="265D7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Times New Roman" w:hAnsi="Times New Roman"/>
          <w:spacing w:val="-4"/>
          <w:kern w:val="0"/>
          <w:szCs w:val="32"/>
        </w:rPr>
      </w:pPr>
    </w:p>
    <w:p w14:paraId="40F0F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Times New Roman" w:hAnsi="Times New Roman"/>
          <w:spacing w:val="-4"/>
          <w:kern w:val="0"/>
          <w:szCs w:val="32"/>
        </w:rPr>
      </w:pPr>
    </w:p>
    <w:p w14:paraId="3B391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Times New Roman" w:hAnsi="Times New Roman"/>
          <w:spacing w:val="-4"/>
          <w:kern w:val="0"/>
          <w:szCs w:val="32"/>
        </w:rPr>
      </w:pPr>
    </w:p>
    <w:p w14:paraId="7C70B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Times New Roman" w:hAnsi="Times New Roman"/>
          <w:spacing w:val="-4"/>
          <w:kern w:val="0"/>
          <w:szCs w:val="32"/>
        </w:rPr>
      </w:pPr>
    </w:p>
    <w:p w14:paraId="36490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Times New Roman" w:hAnsi="Times New Roman"/>
          <w:spacing w:val="-4"/>
          <w:kern w:val="0"/>
          <w:szCs w:val="32"/>
        </w:rPr>
      </w:pPr>
    </w:p>
    <w:p w14:paraId="3358E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Times New Roman" w:hAnsi="Times New Roman"/>
          <w:spacing w:val="-4"/>
          <w:kern w:val="0"/>
          <w:szCs w:val="32"/>
        </w:rPr>
      </w:pPr>
    </w:p>
    <w:p w14:paraId="7D846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Times New Roman" w:hAnsi="Times New Roman"/>
          <w:spacing w:val="-4"/>
          <w:kern w:val="0"/>
          <w:szCs w:val="32"/>
        </w:rPr>
      </w:pPr>
    </w:p>
    <w:p w14:paraId="6024C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Times New Roman" w:hAnsi="Times New Roman"/>
          <w:spacing w:val="-4"/>
          <w:kern w:val="0"/>
          <w:szCs w:val="32"/>
        </w:rPr>
      </w:pPr>
    </w:p>
    <w:p w14:paraId="2AE80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Times New Roman" w:hAnsi="Times New Roman"/>
          <w:spacing w:val="-4"/>
          <w:kern w:val="0"/>
          <w:szCs w:val="32"/>
        </w:rPr>
      </w:pPr>
    </w:p>
    <w:p w14:paraId="5A3A3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Times New Roman" w:hAnsi="Times New Roman"/>
          <w:spacing w:val="-4"/>
          <w:kern w:val="0"/>
          <w:szCs w:val="32"/>
        </w:rPr>
      </w:pPr>
    </w:p>
    <w:tbl>
      <w:tblPr>
        <w:tblStyle w:val="18"/>
        <w:tblpPr w:leftFromText="180" w:rightFromText="180" w:vertAnchor="text" w:horzAnchor="margin" w:tblpY="17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 w14:paraId="08683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4" w:type="dxa"/>
            <w:tcBorders>
              <w:left w:val="nil"/>
              <w:right w:val="nil"/>
            </w:tcBorders>
          </w:tcPr>
          <w:p w14:paraId="099DDE5C">
            <w:pPr>
              <w:pStyle w:val="15"/>
              <w:widowControl/>
              <w:adjustRightInd w:val="0"/>
              <w:snapToGrid w:val="0"/>
              <w:spacing w:beforeAutospacing="0" w:afterAutospacing="0" w:line="594" w:lineRule="exact"/>
              <w:ind w:right="83" w:rightChars="26"/>
              <w:jc w:val="both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 xml:space="preserve">  江苏省教育系统关工委                   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 xml:space="preserve"> 202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日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印发</w:t>
            </w:r>
          </w:p>
        </w:tc>
      </w:tr>
    </w:tbl>
    <w:p w14:paraId="76743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Times New Roman" w:hAnsi="Times New Roman"/>
          <w:spacing w:val="-4"/>
          <w:kern w:val="0"/>
          <w:szCs w:val="32"/>
          <w:lang w:val="zh-CN"/>
        </w:rPr>
      </w:pPr>
    </w:p>
    <w:sectPr>
      <w:pgSz w:w="11906" w:h="16838"/>
      <w:pgMar w:top="2098" w:right="1474" w:bottom="1985" w:left="1588" w:header="851" w:footer="992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62B0FB-3BE6-40E6-B6B1-387DB12440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CC19642-FDD4-4B79-B36A-05D789D4F3B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F049A133-936A-44DE-ADE9-79660CDB9E2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161E2E0-5550-4684-A7CA-0E03E857091F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20156B2C-DA1E-4EB0-ABFC-541AACFFDAA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3652AE56-B8EB-4353-AE96-9A31B049752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7" w:fontKey="{17502129-9573-48AA-BDBF-F027F181EE6D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ACBCF">
    <w:pPr>
      <w:pStyle w:val="11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-20955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623E4F">
                          <w:pPr>
                            <w:pStyle w:val="11"/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6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5ByOLVAAAABwEAAA8AAAAAAAAAAQAgAAAAIgAAAGRycy9kb3ducmV2LnhtbFBL&#10;AQIUABQAAAAIAIdO4kD1i4dkMgIAAGE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623E4F">
                    <w:pPr>
                      <w:pStyle w:val="11"/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B6119">
    <w:pPr>
      <w:pStyle w:val="11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945BF">
    <w:pPr>
      <w:pStyle w:val="11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-20955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5CCFEF">
                          <w:pPr>
                            <w:pStyle w:val="11"/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6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PkHI4tUAAAAHAQAADwAAAAAAAAABACAAAAAiAAAAZHJzL2Rvd25yZXYueG1sUEsB&#10;AhQAFAAAAAgAh07iQMeXtc4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5CCFEF">
                    <w:pPr>
                      <w:pStyle w:val="11"/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510CD">
    <w:pPr>
      <w:pStyle w:val="11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-20955</wp:posOffset>
              </wp:positionV>
              <wp:extent cx="617855" cy="33528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855" cy="335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E8346C">
                          <w:pPr>
                            <w:pStyle w:val="11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65pt;height:26.4pt;width:48.65pt;mso-position-horizontal:outside;mso-position-horizontal-relative:margin;z-index:251661312;mso-width-relative:page;mso-height-relative:page;" filled="f" stroked="f" coordsize="21600,21600" o:gfxdata="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qXrtPWAAAABQEAAA8AAAAAAAAAAQAgAAAAIgAAAGRycy9kb3ducmV2&#10;LnhtbFBLAQIUABQAAAAIAIdO4kDnkcXfNwIAAGE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3E8346C">
                    <w:pPr>
                      <w:pStyle w:val="11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6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E17C2">
    <w:pPr>
      <w:pStyle w:val="11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F69A7">
    <w:pPr>
      <w:pStyle w:val="11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-20955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9F5D07">
                          <w:pPr>
                            <w:pStyle w:val="11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6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PkHI4tUAAAAHAQAADwAAAAAAAAABACAAAAAiAAAAZHJzL2Rvd25yZXYueG1sUEsB&#10;AhQAFAAAAAgAh07iQKmor5UxAgAAYw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9F5D07">
                    <w:pPr>
                      <w:pStyle w:val="11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26174">
    <w:pPr>
      <w:pStyle w:val="11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-20955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5AD6E1">
                          <w:pPr>
                            <w:pStyle w:val="11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65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PkHI4tUAAAAHAQAADwAAAAAAAAABACAAAAAiAAAAZHJzL2Rvd25yZXYueG1sUEsB&#10;AhQAFAAAAAgAh07iQOsAOHoxAgAAYw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5AD6E1">
                    <w:pPr>
                      <w:pStyle w:val="11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2EFED">
    <w:pPr>
      <w:pStyle w:val="11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-20955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602321">
                          <w:pPr>
                            <w:pStyle w:val="11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65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PkHI4tUAAAAHAQAADwAAAAAAAAABACAAAAAiAAAAZHJzL2Rvd25yZXYueG1sUEsB&#10;AhQAFAAAAAgAh07iQGz+8ZExAgAAYw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602321">
                    <w:pPr>
                      <w:pStyle w:val="11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22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915"/>
    <w:rsid w:val="00023547"/>
    <w:rsid w:val="00047BE6"/>
    <w:rsid w:val="000A6900"/>
    <w:rsid w:val="000D2368"/>
    <w:rsid w:val="000E0D93"/>
    <w:rsid w:val="0011636D"/>
    <w:rsid w:val="0013177D"/>
    <w:rsid w:val="00133640"/>
    <w:rsid w:val="001540DA"/>
    <w:rsid w:val="00162726"/>
    <w:rsid w:val="00175A53"/>
    <w:rsid w:val="00181D06"/>
    <w:rsid w:val="001D34BD"/>
    <w:rsid w:val="001E1761"/>
    <w:rsid w:val="0021645D"/>
    <w:rsid w:val="00251168"/>
    <w:rsid w:val="00280F30"/>
    <w:rsid w:val="002A2BF5"/>
    <w:rsid w:val="002C5996"/>
    <w:rsid w:val="002D230F"/>
    <w:rsid w:val="00353271"/>
    <w:rsid w:val="0036212F"/>
    <w:rsid w:val="00364DF0"/>
    <w:rsid w:val="00371D32"/>
    <w:rsid w:val="003B31A0"/>
    <w:rsid w:val="003B7F56"/>
    <w:rsid w:val="003F28A0"/>
    <w:rsid w:val="003F3C88"/>
    <w:rsid w:val="003F4739"/>
    <w:rsid w:val="00413A9D"/>
    <w:rsid w:val="0041631A"/>
    <w:rsid w:val="00434745"/>
    <w:rsid w:val="00464DA6"/>
    <w:rsid w:val="004874B9"/>
    <w:rsid w:val="0049380D"/>
    <w:rsid w:val="004B0263"/>
    <w:rsid w:val="004C0E5B"/>
    <w:rsid w:val="004E7118"/>
    <w:rsid w:val="004F14DC"/>
    <w:rsid w:val="00531EDD"/>
    <w:rsid w:val="005777C3"/>
    <w:rsid w:val="00587915"/>
    <w:rsid w:val="005B775E"/>
    <w:rsid w:val="00604B4E"/>
    <w:rsid w:val="00615554"/>
    <w:rsid w:val="00640E94"/>
    <w:rsid w:val="00664502"/>
    <w:rsid w:val="006702A6"/>
    <w:rsid w:val="006A2EFE"/>
    <w:rsid w:val="006A2F73"/>
    <w:rsid w:val="006B76DE"/>
    <w:rsid w:val="006C18F1"/>
    <w:rsid w:val="0077241B"/>
    <w:rsid w:val="0078418F"/>
    <w:rsid w:val="0078551F"/>
    <w:rsid w:val="007B0B21"/>
    <w:rsid w:val="007E29FE"/>
    <w:rsid w:val="008255A5"/>
    <w:rsid w:val="00833AC2"/>
    <w:rsid w:val="008378B7"/>
    <w:rsid w:val="00855854"/>
    <w:rsid w:val="00860F13"/>
    <w:rsid w:val="00863783"/>
    <w:rsid w:val="008D6E01"/>
    <w:rsid w:val="00922526"/>
    <w:rsid w:val="00942AA8"/>
    <w:rsid w:val="00977941"/>
    <w:rsid w:val="009935E3"/>
    <w:rsid w:val="009B2BE1"/>
    <w:rsid w:val="009E5D5D"/>
    <w:rsid w:val="00A22F6A"/>
    <w:rsid w:val="00A35066"/>
    <w:rsid w:val="00A96AA1"/>
    <w:rsid w:val="00B50E4E"/>
    <w:rsid w:val="00B76A7B"/>
    <w:rsid w:val="00B803F9"/>
    <w:rsid w:val="00B937DE"/>
    <w:rsid w:val="00B96B26"/>
    <w:rsid w:val="00BC02E6"/>
    <w:rsid w:val="00C20A34"/>
    <w:rsid w:val="00C3433C"/>
    <w:rsid w:val="00C57102"/>
    <w:rsid w:val="00C655BF"/>
    <w:rsid w:val="00C8262A"/>
    <w:rsid w:val="00CB147F"/>
    <w:rsid w:val="00CD5139"/>
    <w:rsid w:val="00CD524A"/>
    <w:rsid w:val="00D173E8"/>
    <w:rsid w:val="00D41AE3"/>
    <w:rsid w:val="00D41CF5"/>
    <w:rsid w:val="00D5329A"/>
    <w:rsid w:val="00D71CA2"/>
    <w:rsid w:val="00D8531F"/>
    <w:rsid w:val="00D916B9"/>
    <w:rsid w:val="00E33CBB"/>
    <w:rsid w:val="00E45B6B"/>
    <w:rsid w:val="00EA58B9"/>
    <w:rsid w:val="00EC0462"/>
    <w:rsid w:val="00EF40D4"/>
    <w:rsid w:val="00F03349"/>
    <w:rsid w:val="00F0591B"/>
    <w:rsid w:val="00F32EFD"/>
    <w:rsid w:val="00F350FF"/>
    <w:rsid w:val="00F57925"/>
    <w:rsid w:val="00F62A75"/>
    <w:rsid w:val="00F75D2D"/>
    <w:rsid w:val="00F839C6"/>
    <w:rsid w:val="00F90FEC"/>
    <w:rsid w:val="00FA5A5A"/>
    <w:rsid w:val="00FE2177"/>
    <w:rsid w:val="031F0BE5"/>
    <w:rsid w:val="051200B1"/>
    <w:rsid w:val="08D71D8F"/>
    <w:rsid w:val="0A1C6BA3"/>
    <w:rsid w:val="0B03774E"/>
    <w:rsid w:val="0BBE43F6"/>
    <w:rsid w:val="0D893956"/>
    <w:rsid w:val="0F092A9D"/>
    <w:rsid w:val="14BC76F2"/>
    <w:rsid w:val="1C6A786A"/>
    <w:rsid w:val="1D5A502C"/>
    <w:rsid w:val="1F074B01"/>
    <w:rsid w:val="1F3845DF"/>
    <w:rsid w:val="22C71307"/>
    <w:rsid w:val="23B0277C"/>
    <w:rsid w:val="259A582D"/>
    <w:rsid w:val="27F54F9D"/>
    <w:rsid w:val="2F18475D"/>
    <w:rsid w:val="2FFA0156"/>
    <w:rsid w:val="325070D0"/>
    <w:rsid w:val="37EC5B4B"/>
    <w:rsid w:val="3FCB6F3D"/>
    <w:rsid w:val="48A91E0A"/>
    <w:rsid w:val="4D3A4F28"/>
    <w:rsid w:val="4DF33F96"/>
    <w:rsid w:val="51797199"/>
    <w:rsid w:val="54725D02"/>
    <w:rsid w:val="5C4674DC"/>
    <w:rsid w:val="6143146A"/>
    <w:rsid w:val="61B37A1C"/>
    <w:rsid w:val="64BB5687"/>
    <w:rsid w:val="696172F8"/>
    <w:rsid w:val="6B6476C4"/>
    <w:rsid w:val="708579F8"/>
    <w:rsid w:val="724C4AE2"/>
    <w:rsid w:val="74A607F9"/>
    <w:rsid w:val="77080B0D"/>
    <w:rsid w:val="770B299F"/>
    <w:rsid w:val="7B0F2381"/>
    <w:rsid w:val="7B1F003A"/>
    <w:rsid w:val="7EAB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Cs w:val="32"/>
      <w14:ligatures w14:val="standardContextual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31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HTML Preformatted"/>
    <w:basedOn w:val="1"/>
    <w:link w:val="4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6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2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3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4">
    <w:name w:val="标题 4 字符"/>
    <w:basedOn w:val="19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5">
    <w:name w:val="标题 5 字符"/>
    <w:basedOn w:val="19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6">
    <w:name w:val="标题 6 字符"/>
    <w:basedOn w:val="19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7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3">
    <w:name w:val="引用 字符"/>
    <w:basedOn w:val="19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35">
    <w:name w:val="明显强调1"/>
    <w:basedOn w:val="19"/>
    <w:qFormat/>
    <w:uiPriority w:val="21"/>
    <w:rPr>
      <w:i/>
      <w:iCs/>
      <w:color w:val="2F5597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14:ligatures w14:val="standardContextual"/>
    </w:rPr>
  </w:style>
  <w:style w:type="character" w:customStyle="1" w:styleId="37">
    <w:name w:val="明显引用 字符"/>
    <w:basedOn w:val="19"/>
    <w:link w:val="36"/>
    <w:qFormat/>
    <w:uiPriority w:val="30"/>
    <w:rPr>
      <w:i/>
      <w:iCs/>
      <w:color w:val="2F5597" w:themeColor="accent1" w:themeShade="BF"/>
    </w:rPr>
  </w:style>
  <w:style w:type="character" w:customStyle="1" w:styleId="38">
    <w:name w:val="明显参考1"/>
    <w:basedOn w:val="19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9">
    <w:name w:val="页眉 字符"/>
    <w:basedOn w:val="19"/>
    <w:link w:val="12"/>
    <w:qFormat/>
    <w:uiPriority w:val="99"/>
    <w:rPr>
      <w:sz w:val="18"/>
      <w:szCs w:val="18"/>
    </w:rPr>
  </w:style>
  <w:style w:type="character" w:customStyle="1" w:styleId="40">
    <w:name w:val="页脚 字符"/>
    <w:basedOn w:val="19"/>
    <w:link w:val="11"/>
    <w:qFormat/>
    <w:uiPriority w:val="99"/>
    <w:rPr>
      <w:sz w:val="18"/>
      <w:szCs w:val="18"/>
    </w:rPr>
  </w:style>
  <w:style w:type="character" w:customStyle="1" w:styleId="41">
    <w:name w:val="HTML 预设格式 字符"/>
    <w:basedOn w:val="19"/>
    <w:link w:val="14"/>
    <w:qFormat/>
    <w:uiPriority w:val="99"/>
    <w:rPr>
      <w:rFonts w:ascii="宋体" w:hAnsi="宋体" w:eastAsia="宋体" w:cs="Times New Roman"/>
      <w:kern w:val="0"/>
      <w:sz w:val="24"/>
      <w14:ligatures w14:val="none"/>
    </w:rPr>
  </w:style>
  <w:style w:type="character" w:customStyle="1" w:styleId="42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5953</Words>
  <Characters>6273</Characters>
  <Lines>48</Lines>
  <Paragraphs>13</Paragraphs>
  <TotalTime>7</TotalTime>
  <ScaleCrop>false</ScaleCrop>
  <LinksUpToDate>false</LinksUpToDate>
  <CharactersWithSpaces>6363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2026-02-25T10:17:00Z</dcterms:created>
  <dc:creator>泽鹏 种</dc:creator>
  <cp:lastModifiedBy>江南月亮</cp:lastModifiedBy>
  <cp:lastPrinted>2026-02-28T06:51:00Z</cp:lastPrinted>
  <dcterms:modified xsi:type="dcterms:W3CDTF">2026-03-19T04:37:03Z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eyJoZGlkIjoiY2IzZDI3ZWVlYjhiYjJmMDExYTU2Njc3Y2YwYTRmNjMiLCJ1c2VySWQiOiIyMDAxMzU4NDYifQ==</vt:lpwstr>
  </property>
  <property fmtid="{D5CDD505-2E9C-101B-9397-08002B2CF9AE}" pid="3" name="KSOProductBuildVer">
    <vt:lpwstr>2052-12.1.0.25222</vt:lpwstr>
  </property>
  <property fmtid="{D5CDD505-2E9C-101B-9397-08002B2CF9AE}" pid="4" name="ICV">
    <vt:lpwstr>BC81D08772B847C3B0BD9C614D15A843_13</vt:lpwstr>
  </property>
</Properties>
</file>